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1C4959" w:rsidP="000C7429">
      <w:pPr>
        <w:rPr>
          <w:lang w:val="uk-UA"/>
        </w:rPr>
      </w:pPr>
      <w:r w:rsidRPr="001C4959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4501CF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1226C5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4CD6" w:rsidRPr="005A6B01" w:rsidRDefault="00CA21AF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>
        <w:rPr>
          <w:rFonts w:ascii="Times New Roman" w:eastAsia="Oswald" w:hAnsi="Times New Roman" w:cs="Times New Roman"/>
          <w:b/>
          <w:color w:val="auto"/>
          <w:lang w:val="uk-UA"/>
        </w:rPr>
        <w:t>ПОЛІТОЛОГІЯ МІЖНАРОДНИХ ВІДНОСИН</w:t>
      </w:r>
    </w:p>
    <w:p w:rsidR="000C7429" w:rsidRPr="000C7429" w:rsidRDefault="000C7429" w:rsidP="000C7429">
      <w:pPr>
        <w:spacing w:line="240" w:lineRule="auto"/>
        <w:jc w:val="center"/>
        <w:rPr>
          <w:lang w:val="uk-UA"/>
        </w:rPr>
      </w:pPr>
      <w:r w:rsidRPr="000C742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728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22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>кредит</w:t>
      </w:r>
      <w:r w:rsidR="001226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728B0"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годин) </w:t>
      </w:r>
    </w:p>
    <w:p w:rsidR="00B54998" w:rsidRPr="004501CF" w:rsidRDefault="001C4959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4959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5728B0" w:rsidRPr="004501CF" w:rsidRDefault="005728B0" w:rsidP="005728B0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Спеціальність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для всіх спеціальностей</w:t>
      </w:r>
    </w:p>
    <w:p w:rsidR="005728B0" w:rsidRDefault="005728B0" w:rsidP="005728B0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освіти – перший (бакалаврський) </w:t>
      </w:r>
    </w:p>
    <w:p w:rsidR="005728B0" w:rsidRDefault="005728B0" w:rsidP="005728B0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Спеціальність – 052 «Політологія»</w:t>
      </w:r>
    </w:p>
    <w:p w:rsidR="005728B0" w:rsidRPr="004501CF" w:rsidRDefault="001C4959" w:rsidP="005728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4959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5728B0" w:rsidRDefault="005728B0" w:rsidP="005728B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5728B0" w:rsidRPr="004501CF" w:rsidRDefault="005728B0" w:rsidP="005728B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5728B0" w:rsidRPr="001B4662" w:rsidTr="009F01DC">
        <w:trPr>
          <w:trHeight w:val="2822"/>
        </w:trPr>
        <w:tc>
          <w:tcPr>
            <w:tcW w:w="2972" w:type="dxa"/>
          </w:tcPr>
          <w:p w:rsidR="005728B0" w:rsidRDefault="005728B0" w:rsidP="009F01DC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64596" cy="2152015"/>
                  <wp:effectExtent l="0" t="0" r="0" b="635"/>
                  <wp:docPr id="11935585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58515" name="Рисунок 11935585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726" cy="218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5728B0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Попович Яна Максимівна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5728B0" w:rsidRPr="00B80F68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Кандидат філософських наук, доцент</w:t>
            </w:r>
          </w:p>
          <w:p w:rsidR="005728B0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5728B0" w:rsidRPr="00100045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5728B0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063-281-56-86;</w:t>
            </w:r>
          </w:p>
          <w:p w:rsidR="005728B0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5361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popovych</w:t>
            </w:r>
            <w:proofErr w:type="spellEnd"/>
            <w:r w:rsidRPr="005361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jana</w:t>
            </w:r>
            <w:proofErr w:type="spellEnd"/>
            <w:r w:rsidRPr="005361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5361E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5728B0" w:rsidRPr="00642295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5728B0" w:rsidRPr="00100045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5728B0" w:rsidRPr="00642295" w:rsidRDefault="005728B0" w:rsidP="009F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вівторок, четвер з 13.00-14.00, навчальний корпус №5, кабінет 535.</w:t>
            </w:r>
          </w:p>
        </w:tc>
      </w:tr>
    </w:tbl>
    <w:p w:rsidR="00D41F25" w:rsidRPr="004501CF" w:rsidRDefault="001C4959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59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8F4412" w:rsidRPr="00153FA7" w:rsidRDefault="0016120D" w:rsidP="00AF0C85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Вивчення навчальної дисципліни 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«Політологія міжнародних відносин» </w:t>
      </w:r>
      <w:proofErr w:type="spellStart"/>
      <w:r w:rsidR="008F4412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розкриває </w:t>
      </w:r>
      <w:proofErr w:type="spellEnd"/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зародження і розвиток системи міжнародних відносин у теоретичній площині</w:t>
      </w:r>
      <w:r w:rsid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що слугує 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формува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нню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об’єктивн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ого 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уявлення про систему існування людства у сучасній парадигмі його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розвитку; опанува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нню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теоретичн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ими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знанн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ями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 здобут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тю</w:t>
      </w:r>
      <w:r w:rsidR="00AF0C85" w:rsidRPr="00AF0C8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практичних навичок щодо здійснення зовнішньої політики держави; засвоїти основні положення теоретичних понять</w:t>
      </w:r>
      <w:r w:rsidR="00F478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 </w:t>
      </w:r>
      <w:r w:rsidR="00F4780E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сфері міжнародної політики</w:t>
      </w:r>
      <w:r w:rsidR="00AF0C85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 вивчити аргументи провідних політологічних шкіл щодо засад і розвитку міжнародних відносин</w:t>
      </w:r>
      <w:r w:rsidR="00F4780E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Логіка і структура курсу дають можливість </w:t>
      </w:r>
      <w:r w:rsid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здобувачам вищої освіти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засвоїти необхідний обсяг науково-теоретичних знань, що обумовить цілісне сприйняття процесу функціонування політичної системи </w:t>
      </w:r>
      <w:r w:rsidR="00AF0C85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світу 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та її складових</w:t>
      </w:r>
      <w:r w:rsidR="00AF0C85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 головних акторів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формування у </w:t>
      </w:r>
      <w:r w:rsid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політологічного мислення як основи для самостійного усвідомлення </w:t>
      </w:r>
      <w:r w:rsidR="00AF0C85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міжнародних подій та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процесів</w:t>
      </w:r>
      <w:r w:rsidR="00AF0C85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практичного вміння кваліфіковано вирішувати професійні завдання в галузі політики</w:t>
      </w:r>
      <w:r w:rsidR="00AF0C85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міжнародних відносин</w:t>
      </w:r>
      <w:r w:rsidR="008F4412" w:rsidRPr="00153FA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16120D" w:rsidRPr="00CA21AF" w:rsidRDefault="00CA21AF" w:rsidP="008F4412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Завданням вивчення дисципліни «Політологія міжнародних відносин» є сформувати у </w:t>
      </w:r>
      <w:bookmarkStart w:id="0" w:name="_Hlk176425266"/>
      <w:r w:rsid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bookmarkEnd w:id="0"/>
      <w:r w:rsidRP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знання про теоретико-методологічне підґрунтя наукового трактування явищ і процесів у міжнародних відносинах. У теоретичній площині курс знайомить </w:t>
      </w:r>
      <w:r w:rsid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із класичними парадигмами міжнародних відносин та сучасними концепціями розвитку світової політики. Також </w:t>
      </w:r>
      <w:r w:rsid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 вищої освіти</w:t>
      </w:r>
      <w:r w:rsidRP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повинні навчитися самостійно використовувати методики прикладного аналізу міжнародних відносин, опанувати методи прикладного моделювання</w:t>
      </w:r>
      <w:r w:rsidR="008F4412" w:rsidRP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B02B8B" w:rsidRDefault="0016120D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 умовах збройної агресії Російської Федерації проти України о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сновними завданнями вивчення дисципліни </w:t>
      </w:r>
      <w:r w:rsidR="00B04F59" w:rsidRP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«Політологія міжнародних відносин» </w:t>
      </w:r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стають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ознайомлення </w:t>
      </w:r>
      <w:r w:rsidR="00FF76A2" w:rsidRP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 найважливішими елементами </w:t>
      </w:r>
      <w:r w:rsid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світової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політичної системи, сприяння становленню сучасного висококваліфікованого фахівця-політолога; формування та розвиток  знань студентів про 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закономірності  та системність у глобальному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політичн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ому просторі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формування уміння аналізувати </w:t>
      </w:r>
      <w:r w:rsidR="00CA21A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міжнародні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події та конфлікти; умінь застосовувати отримані знання при оцінці конкретної ситуації 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для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житт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країни, а також формування ціннісних орієнтирів студентів відповідно до ідеалів гуманізму, демократії, соціальної справедливості, поваги до особистості; виховувати активну громадянську позицію; формувати в майбутніх політологів громадянську свідомість та політичну культуру, професійні та особисті якості.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744D0" w:rsidRDefault="00C05FC6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Особливіст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вивчення цього курсу є те, що він 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форму</w:t>
      </w:r>
      <w:r w:rsid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 </w:t>
      </w:r>
      <w:r w:rsidR="00FF76A2" w:rsidRP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знання про теоретико-методологічне підґрунтя наукового трактування явищ і процесів у міжнародних відносинах</w:t>
      </w:r>
      <w:r w:rsid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; 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знайомить </w:t>
      </w:r>
      <w:r w:rsidR="00FF76A2" w:rsidRP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із класичними парадигмами міжнародних відносин та сучасними концепціями розвитку світової політики. Також </w:t>
      </w:r>
      <w:r w:rsidR="00FF76A2" w:rsidRPr="00FF76A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 вищої освіти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1B4662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вч</w:t>
      </w:r>
      <w:r w:rsidR="001B466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аться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самостійно використовувати методики прикладного аналізу міжнародних відносин, </w:t>
      </w:r>
      <w:r w:rsidR="002519CC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опанов</w:t>
      </w:r>
      <w:r w:rsidR="002519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ують</w:t>
      </w:r>
      <w:r w:rsidR="002744D0" w:rsidRP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методи прикладного моделювання</w:t>
      </w:r>
      <w:r w:rsidR="002744D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E779BA" w:rsidRDefault="00FF76A2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Навчальна д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исципліна </w:t>
      </w:r>
      <w:r w:rsidR="0094385A" w:rsidRP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B04F59" w:rsidRP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Політологія міжнародних відносин</w:t>
      </w:r>
      <w:r w:rsidR="0094385A" w:rsidRP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»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 синтетичним курсом, який</w:t>
      </w:r>
      <w:r w:rsidR="004B20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поєднує 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проблематику політичної </w:t>
      </w:r>
      <w:proofErr w:type="spellStart"/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конфліктології</w:t>
      </w:r>
      <w:proofErr w:type="spellEnd"/>
      <w:r w:rsidR="0094385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="00B04F59" w:rsidRP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олітичн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ої</w:t>
      </w:r>
      <w:r w:rsidR="00B04F59" w:rsidRP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глобалізаці</w:t>
      </w:r>
      <w:r w:rsidR="00B04F5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ї</w:t>
      </w:r>
      <w:r w:rsidR="00A05C86" w:rsidRPr="00A05C8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     </w:t>
      </w:r>
    </w:p>
    <w:p w:rsidR="0014481C" w:rsidRPr="004501CF" w:rsidRDefault="0014481C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РЕЗУЛЬТАТИ НАВЧАННЯ</w:t>
      </w:r>
    </w:p>
    <w:p w:rsidR="00E646FC" w:rsidRDefault="00F4780E" w:rsidP="0014726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bookmarkStart w:id="1" w:name="_lhah7jzs1h2"/>
      <w:bookmarkEnd w:id="1"/>
      <w:r w:rsidRPr="00F478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Метою викладання навчальної дисципліни </w:t>
      </w:r>
      <w:bookmarkStart w:id="2" w:name="_Hlk174538927"/>
      <w:r w:rsidRPr="00F478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bookmarkStart w:id="3" w:name="_Hlk186066032"/>
      <w:r w:rsidRPr="00F478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Політологія міжнародних відносин</w:t>
      </w:r>
      <w:bookmarkEnd w:id="3"/>
      <w:r w:rsidRPr="00F478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  <w:bookmarkEnd w:id="2"/>
      <w:r w:rsidRPr="00F4780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є формування комплексного уявлення про політику міжнародних відносин, засвоєння змісту моделей світового порядку, здатності розв’язувати складні задачі і проблеми владних відносин у сфері публічного управління та адміністрування, що передбачає проведення досліджень та здійснення інновацій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14481C" w:rsidRDefault="0014481C" w:rsidP="0014726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E646FC" w:rsidRPr="00E646FC" w:rsidRDefault="0014481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lastRenderedPageBreak/>
        <w:t>КОМПЕТЕНТНОСТІ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14481C" w:rsidRDefault="0014481C" w:rsidP="0014481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У результаті вивчення навчальної дисципліни «</w:t>
      </w:r>
      <w:r w:rsidRPr="0014481C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Політологія міжнародних відносин</w:t>
      </w:r>
      <w:r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» будуть сформовані:</w:t>
      </w:r>
    </w:p>
    <w:p w:rsidR="0014481C" w:rsidRPr="00E646FC" w:rsidRDefault="0014481C" w:rsidP="0014481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14481C" w:rsidRDefault="0014481C" w:rsidP="0014481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14481C" w:rsidRDefault="0014481C" w:rsidP="0014481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D910B7" w:rsidRPr="00D910B7" w:rsidRDefault="00D910B7" w:rsidP="00D910B7">
      <w:pPr>
        <w:pStyle w:val="af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З</w:t>
      </w: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K</w:t>
      </w: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01. Здатність до абстрактного мислення, аналізу та синтезу. </w:t>
      </w:r>
    </w:p>
    <w:p w:rsidR="00D910B7" w:rsidRDefault="00D910B7" w:rsidP="00D910B7">
      <w:pPr>
        <w:pStyle w:val="af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З</w:t>
      </w: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K</w:t>
      </w: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02. Здатність до пошуку, оброблення та аналізу інформації з різних джерел. </w:t>
      </w:r>
    </w:p>
    <w:p w:rsidR="00D910B7" w:rsidRDefault="00D910B7" w:rsidP="00D910B7">
      <w:pPr>
        <w:pStyle w:val="af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З</w:t>
      </w: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K</w:t>
      </w: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03. Здатність працювати в міжнародному середовищі.</w:t>
      </w:r>
      <w:r w:rsidR="00E646FC"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</w:t>
      </w:r>
    </w:p>
    <w:p w:rsidR="0014481C" w:rsidRDefault="00D910B7" w:rsidP="00D910B7">
      <w:pPr>
        <w:pStyle w:val="af0"/>
        <w:numPr>
          <w:ilvl w:val="0"/>
          <w:numId w:val="6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ЗК04. Здатність розв’язувати комплексні проблеми політичних наук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</w:r>
      <w:r w:rsidR="0014481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.</w:t>
      </w:r>
    </w:p>
    <w:p w:rsidR="00E646FC" w:rsidRPr="00D910B7" w:rsidRDefault="00E646FC" w:rsidP="0014481C">
      <w:pPr>
        <w:pStyle w:val="af0"/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D910B7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  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Спеціальні (фахові, предметні) компетентності: </w:t>
      </w:r>
    </w:p>
    <w:p w:rsidR="0014481C" w:rsidRPr="00E646FC" w:rsidRDefault="0014481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</w:p>
    <w:p w:rsidR="00924A49" w:rsidRPr="00D910B7" w:rsidRDefault="00D910B7" w:rsidP="00D910B7">
      <w:pPr>
        <w:pStyle w:val="af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 у провідних наукових виданнях з політичних наук та суміжних галузей.</w:t>
      </w:r>
      <w:r w:rsidR="00924A49"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D910B7" w:rsidRDefault="00F667D2" w:rsidP="00D910B7">
      <w:pPr>
        <w:pStyle w:val="af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СК05. </w:t>
      </w:r>
      <w:r w:rsidR="00D910B7"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 </w:t>
      </w:r>
    </w:p>
    <w:p w:rsidR="00D910B7" w:rsidRDefault="00D910B7" w:rsidP="00D910B7">
      <w:pPr>
        <w:pStyle w:val="af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СК06. Здатність ініціювати та реалізовувати інноваційні комплексні проекти у сфері політичних наук та дотичні до неї міждисциплінарні </w:t>
      </w:r>
      <w:proofErr w:type="spellStart"/>
      <w:r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проєкти</w:t>
      </w:r>
      <w:proofErr w:type="spellEnd"/>
      <w:r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лідерство під час їхньої реалізації. </w:t>
      </w:r>
    </w:p>
    <w:p w:rsidR="00D910B7" w:rsidRDefault="00D910B7" w:rsidP="00D910B7">
      <w:pPr>
        <w:pStyle w:val="af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9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СК07. Здатність аналізувати та оцінювати сучасний стан, тенденції розвитку політичних наук.</w:t>
      </w:r>
    </w:p>
    <w:p w:rsidR="0014481C" w:rsidRPr="00D910B7" w:rsidRDefault="0014481C" w:rsidP="0014481C">
      <w:pPr>
        <w:pStyle w:val="af0"/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Результати навчання:</w:t>
      </w:r>
    </w:p>
    <w:p w:rsidR="0014481C" w:rsidRDefault="0014481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</w:p>
    <w:p w:rsidR="00D910B7" w:rsidRPr="00AE4D95" w:rsidRDefault="00D910B7" w:rsidP="00AE4D95">
      <w:pPr>
        <w:pStyle w:val="af0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bookmarkStart w:id="4" w:name="_Hlk187969946"/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РН01. Мати передові концептуальні та методологічні знання з політичних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політичних наук та/або здійснення інновацій.</w:t>
      </w:r>
    </w:p>
    <w:p w:rsidR="00D910B7" w:rsidRPr="00AE4D95" w:rsidRDefault="00AE4D95" w:rsidP="00AE4D95">
      <w:pPr>
        <w:pStyle w:val="af0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 xml:space="preserve">РН03. Розробляти та реалізовувати наукові та/або прикладні </w:t>
      </w:r>
      <w:proofErr w:type="spellStart"/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проєкти</w:t>
      </w:r>
      <w:proofErr w:type="spellEnd"/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 xml:space="preserve">, які дають можливість переосмислити наявне та створити нове цілісне знання та/або професійну практику і розв’язувати значущі наукові та </w:t>
      </w:r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lastRenderedPageBreak/>
        <w:t>технологічні проблеми політичних наук з врахуванням етичних, соціальних, економічних та правових аспектів</w:t>
      </w:r>
      <w:bookmarkEnd w:id="4"/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.</w:t>
      </w:r>
    </w:p>
    <w:p w:rsidR="00AE4D95" w:rsidRPr="00AE4D95" w:rsidRDefault="00AE4D95" w:rsidP="00AE4D95">
      <w:pPr>
        <w:pStyle w:val="af0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bookmarkStart w:id="5" w:name="_Hlk187970034"/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РН06. 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</w:t>
      </w:r>
      <w:bookmarkEnd w:id="5"/>
      <w:r w:rsidRPr="00AE4D95"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  <w:t>.</w:t>
      </w:r>
    </w:p>
    <w:p w:rsidR="00FE170D" w:rsidRPr="00D910B7" w:rsidRDefault="00FE170D" w:rsidP="00D910B7">
      <w:pPr>
        <w:suppressAutoHyphens/>
        <w:spacing w:line="240" w:lineRule="auto"/>
        <w:ind w:left="6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14481C" w:rsidRPr="004501CF" w:rsidRDefault="0014481C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та набуття </w:t>
      </w:r>
      <w:r w:rsidR="0085007E" w:rsidRPr="000B0F65">
        <w:rPr>
          <w:rFonts w:ascii="Times New Roman" w:hAnsi="Times New Roman" w:cs="Times New Roman"/>
          <w:sz w:val="28"/>
          <w:szCs w:val="28"/>
          <w:lang w:val="uk-UA"/>
        </w:rPr>
        <w:t>вмінь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bookmarkStart w:id="6" w:name="_Hlk174219999"/>
      <w:r w:rsidR="00722DDB" w:rsidRPr="00722DDB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7" w:name="_Hlk186066404"/>
      <w:r w:rsidR="00722DDB" w:rsidRPr="00722DDB">
        <w:rPr>
          <w:rFonts w:ascii="Times New Roman" w:hAnsi="Times New Roman" w:cs="Times New Roman"/>
          <w:sz w:val="28"/>
          <w:szCs w:val="28"/>
          <w:lang w:val="uk-UA"/>
        </w:rPr>
        <w:t>Політологія міжнародних відносин</w:t>
      </w:r>
      <w:bookmarkEnd w:id="7"/>
      <w:r w:rsidR="00722DDB" w:rsidRPr="00722DD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6"/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вищої освіти повинні спиратися на результати навчання, які отримано ними при вивченні гуманітарних дисциплін. </w:t>
      </w:r>
    </w:p>
    <w:p w:rsidR="00E84A5D" w:rsidRPr="00611020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розвине</w:t>
      </w:r>
      <w:r w:rsidR="001658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цієї 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навчальної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дисципліни, 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дадуть змогу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ьому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</w:t>
      </w:r>
      <w:r w:rsidR="00AE4D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-політологу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орієнтуватися в сучасних політичних процесах та подіях в Україні і світі; розумітися на розгортанні політичного буття України під кутом зору </w:t>
      </w:r>
      <w:r w:rsidR="00E906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міжнародних відносин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володіти основами політичного аналізу;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визначати приналежність будь-яких політичних проблем до сфер політології  та знаходити можливі шляхи їх вирішення;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</w:t>
      </w:r>
      <w:r w:rsidR="00E906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площині міжнародної політики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4959" w:rsidRPr="001C4959">
        <w:rPr>
          <w:rFonts w:ascii="Times New Roman" w:hAnsi="Times New Roman" w:cs="Times New Roman"/>
          <w:sz w:val="28"/>
          <w:szCs w:val="28"/>
          <w:lang w:val="uk-UA"/>
        </w:rPr>
        <w:pict>
          <v:rect id="_x0000_i1029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r w:rsidR="00F311B4" w:rsidRPr="00F311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906E4" w:rsidRPr="00E906E4">
        <w:rPr>
          <w:rFonts w:ascii="Times New Roman" w:hAnsi="Times New Roman" w:cs="Times New Roman"/>
          <w:sz w:val="28"/>
          <w:szCs w:val="28"/>
          <w:lang w:val="uk-UA"/>
        </w:rPr>
        <w:t>Політологія міжнародних відносин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03A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EA1E0F" w:rsidRPr="001B4662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8" w:name="_Hlk187970091"/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</w:t>
            </w:r>
            <w:r w:rsid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F2F5E" w:rsidRP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Теорія міжнародних відносин: основні поняття та концепції</w:t>
            </w:r>
            <w:bookmarkEnd w:id="8"/>
            <w:r w:rsidR="006F2F5E" w:rsidRP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A1E0F" w:rsidRPr="003646E6" w:rsidRDefault="009C5A12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6F2F5E" w:rsidRP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Теорія міжнародних відносин:</w:t>
            </w:r>
            <w:r w:rsid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структура, методи, категорії</w:t>
            </w: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 w:rsidR="005728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год.)</w:t>
            </w:r>
          </w:p>
        </w:tc>
      </w:tr>
      <w:tr w:rsidR="00E53DAE" w:rsidRPr="001B466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9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1853CE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6F2F5E" w:rsidRP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Поняття і структура міжнародних систем</w:t>
            </w:r>
            <w:r w:rsidR="00DE5DB7"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</w:t>
            </w:r>
            <w:r w:rsidR="008B7F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2. </w:t>
            </w:r>
            <w:r w:rsidR="006F2F5E" w:rsidRPr="006F2F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Поняття і структура міжнародних систем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1B466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AE4D95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6F2F5E" w:rsidRPr="006F2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Україна в сучасних міжнародних відносинах</w:t>
            </w:r>
            <w:r w:rsidR="00DE5DB7"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94D66" w:rsidRPr="00E94D6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94D66" w:rsidRPr="00E94D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8B7F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 і роль України в сучасній системі міжнародних відносин</w:t>
            </w: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D46620" w:rsidRPr="00D46620" w:rsidTr="00FE380F">
        <w:trPr>
          <w:trHeight w:val="302"/>
        </w:trPr>
        <w:tc>
          <w:tcPr>
            <w:tcW w:w="9587" w:type="dxa"/>
            <w:gridSpan w:val="3"/>
            <w:vAlign w:val="center"/>
          </w:tcPr>
          <w:p w:rsidR="00D46620" w:rsidRPr="00D46620" w:rsidRDefault="00D46620" w:rsidP="00D4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66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E53DAE" w:rsidRPr="001B466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AE4D95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proofErr w:type="spellStart"/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Вестфальська</w:t>
            </w:r>
            <w:proofErr w:type="spellEnd"/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модель міжнародних відносин</w:t>
            </w:r>
            <w:r w:rsidR="00DE5DB7"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3950" w:type="dxa"/>
            <w:vAlign w:val="center"/>
          </w:tcPr>
          <w:p w:rsidR="00E53DAE" w:rsidRPr="005D5271" w:rsidRDefault="009C5A12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Вестфальська</w:t>
            </w:r>
            <w:proofErr w:type="spellEnd"/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модель міжнародних відносин</w:t>
            </w:r>
            <w:r w:rsidR="008B7F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принципи, переваги, недоліки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5728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1B4662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AE4D95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Віденська 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</w:t>
            </w:r>
            <w:r w:rsidR="00AE4D95" w:rsidRP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Версальсько-Вашингтонська систем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AE4D95" w:rsidRP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міжнародних </w:t>
            </w:r>
            <w:r w:rsidR="00AE4D95" w:rsidRP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відносин 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Тема 5. </w:t>
            </w:r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Віденська 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</w:t>
            </w:r>
            <w:r w:rsidR="00AE4D95" w:rsidRP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Версальсько-Вашингтонська </w:t>
            </w:r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модел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 </w:t>
            </w:r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міжнародних відносин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bookmarkEnd w:id="9"/>
      <w:tr w:rsidR="00E53DAE" w:rsidRPr="001B4662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AE4D95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1B46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D46620" w:rsidRPr="00D46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Ялтинсько-Потсдамська система міжнародних відносин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B4662" w:rsidRPr="001B46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3950" w:type="dxa"/>
            <w:vAlign w:val="center"/>
          </w:tcPr>
          <w:p w:rsidR="00E53DAE" w:rsidRPr="00764FDA" w:rsidRDefault="009C5A12" w:rsidP="001B4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8B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46620" w:rsidRPr="00D46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Ялтинсько-Потсдамська </w:t>
            </w:r>
            <w:r w:rsidR="00AE4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модель як </w:t>
            </w:r>
            <w:r w:rsidR="00D46620" w:rsidRPr="00D46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міжнародних відносин 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B4662" w:rsidRPr="001B4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</w:tr>
      <w:tr w:rsidR="002519CC" w:rsidRPr="001B4662" w:rsidTr="00A6271B">
        <w:trPr>
          <w:trHeight w:val="621"/>
        </w:trPr>
        <w:tc>
          <w:tcPr>
            <w:tcW w:w="959" w:type="dxa"/>
            <w:vAlign w:val="center"/>
          </w:tcPr>
          <w:p w:rsidR="002519CC" w:rsidRDefault="00AE4D95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5728B0" w:rsidRDefault="00E94D66" w:rsidP="002519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E4D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2519CC" w:rsidRPr="002519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Сутність безпеки. Наукові школи про безпеку і загрози людству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519CC" w:rsidRPr="00F172F0" w:rsidRDefault="005728B0" w:rsidP="002519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</w:t>
            </w:r>
            <w:r w:rsidR="00E94D66" w:rsidRPr="00E94D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3950" w:type="dxa"/>
            <w:vAlign w:val="center"/>
          </w:tcPr>
          <w:p w:rsidR="002519CC" w:rsidRPr="009C5A12" w:rsidRDefault="00E94D66" w:rsidP="002519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AE4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519CC" w:rsidRPr="00251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світової системи безпеки: вироблення та спроби реалізації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4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72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94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</w:tr>
    </w:tbl>
    <w:p w:rsidR="00B54496" w:rsidRDefault="001C4959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4959">
        <w:rPr>
          <w:rFonts w:ascii="Times New Roman" w:hAnsi="Times New Roman" w:cs="Times New Roman"/>
          <w:sz w:val="28"/>
          <w:szCs w:val="28"/>
          <w:lang w:val="uk-UA"/>
        </w:rPr>
        <w:pict>
          <v:rect id="_x0000_i1030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B827F6" w:rsidRPr="00B827F6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Основні етапи формування та еволюції теорії міжнародних відносин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EC3CEE" w:rsidRPr="00EC3CEE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Поняття суверенітету держави як основа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Вестфальської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системи </w:t>
      </w:r>
    </w:p>
    <w:p w:rsidR="00B827F6" w:rsidRPr="00B827F6" w:rsidRDefault="00EC3CEE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міжнародних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8B7FC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Універсалізм і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регіоналізм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міжнародних відносинах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E94D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E94D66" w:rsidRPr="00E94D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Теорії протистояння загрозам, поняття і сутність превентивної диплом</w:t>
      </w:r>
      <w:r w:rsidR="00E94D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атії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5.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Зміст понять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“національні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цінності”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“національний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інтерес”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“баланс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сил”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“держава-нація</w:t>
      </w:r>
      <w:proofErr w:type="spellEnd"/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год.).</w:t>
      </w:r>
    </w:p>
    <w:p w:rsidR="00B827F6" w:rsidRPr="00B827F6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Дослідження війни, класифікація воєн (К. </w:t>
      </w:r>
      <w:proofErr w:type="spellStart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Райт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К. </w:t>
      </w:r>
      <w:proofErr w:type="spellStart"/>
      <w:r w:rsidR="002519CC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Уолтц</w:t>
      </w:r>
      <w:proofErr w:type="spellEnd"/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(17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EC3CEE" w:rsidRPr="00EC3CEE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7.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Чинники впливу на перехід одного типу міжнародної системи до </w:t>
      </w:r>
    </w:p>
    <w:p w:rsidR="00B827F6" w:rsidRPr="00B827F6" w:rsidRDefault="00EC3CEE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іншого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год.).</w:t>
      </w:r>
    </w:p>
    <w:p w:rsidR="00B827F6" w:rsidRPr="00B827F6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8. </w:t>
      </w:r>
      <w:r w:rsidR="00EC3CEE" w:rsidRP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Суб’єкти і об’єкти міжнародного права як основні учасники становлення і розвитку міжнародних відн</w:t>
      </w:r>
      <w:r w:rsidR="00EC3C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5728B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год.).</w:t>
      </w:r>
    </w:p>
    <w:p w:rsidR="0022029F" w:rsidRDefault="00B827F6" w:rsidP="008B7FCC">
      <w:pPr>
        <w:suppressAutoHyphens/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9. </w:t>
      </w:r>
      <w:bookmarkStart w:id="10" w:name="_Hlk174198504"/>
      <w:r w:rsidR="00E63A5E" w:rsidRPr="00E63A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Тенденції розвитку сучасного міжнародного порядку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5728B0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6D3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год.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D4A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54494" w:rsidRPr="001D4A35" w:rsidRDefault="00A54494" w:rsidP="008B7FCC">
      <w:p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</w:t>
      </w:r>
      <w:r w:rsidRPr="00A54494">
        <w:rPr>
          <w:rFonts w:ascii="Times New Roman" w:eastAsia="Calibri" w:hAnsi="Times New Roman" w:cs="Times New Roman"/>
          <w:sz w:val="28"/>
          <w:szCs w:val="28"/>
          <w:lang w:val="uk-UA"/>
        </w:rPr>
        <w:t>Парадигма сучасної міжнародно-політичної науки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5449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5728B0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54494">
        <w:rPr>
          <w:rFonts w:ascii="Times New Roman" w:eastAsia="Calibri" w:hAnsi="Times New Roman" w:cs="Times New Roman"/>
          <w:sz w:val="28"/>
          <w:szCs w:val="28"/>
          <w:lang w:val="uk-UA"/>
        </w:rPr>
        <w:t>год.).</w:t>
      </w:r>
    </w:p>
    <w:bookmarkEnd w:id="10"/>
    <w:p w:rsidR="001619A5" w:rsidRPr="001619A5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ДЖЕРАЛА</w:t>
      </w:r>
    </w:p>
    <w:p w:rsidR="001D6574" w:rsidRDefault="001D6574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6E6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1D6574" w:rsidRDefault="001D6574" w:rsidP="00A95C4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Конспект лекцій з навчальної дисципліни «</w:t>
      </w:r>
      <w:r w:rsidRPr="001D6574">
        <w:rPr>
          <w:rFonts w:ascii="Times New Roman" w:hAnsi="Times New Roman" w:cs="Times New Roman"/>
          <w:sz w:val="28"/>
          <w:szCs w:val="28"/>
          <w:lang w:val="uk-UA"/>
        </w:rPr>
        <w:t>Політологія міжнародних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Програма навчальної дисципліни «</w:t>
      </w:r>
      <w:r w:rsidRPr="001D6574">
        <w:rPr>
          <w:rFonts w:ascii="Times New Roman" w:hAnsi="Times New Roman" w:cs="Times New Roman"/>
          <w:sz w:val="28"/>
          <w:szCs w:val="28"/>
          <w:lang w:val="uk-UA"/>
        </w:rPr>
        <w:t>Політологія міжнародних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дисципліни «</w:t>
      </w:r>
      <w:r w:rsidRPr="001D6574">
        <w:rPr>
          <w:rFonts w:ascii="Times New Roman" w:hAnsi="Times New Roman" w:cs="Times New Roman"/>
          <w:sz w:val="28"/>
          <w:szCs w:val="28"/>
          <w:lang w:val="uk-UA"/>
        </w:rPr>
        <w:t>Політологія міжнародних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D6574" w:rsidRDefault="001D6574" w:rsidP="00A95C4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6E6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1D6574" w:rsidRPr="001D6574" w:rsidRDefault="001D6574" w:rsidP="00A95C4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63A5E" w:rsidRDefault="00E63A5E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 ООН</w:t>
      </w:r>
    </w:p>
    <w:p w:rsidR="00DD31D3" w:rsidRPr="00A13D79" w:rsidRDefault="008D0622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декларація прав людини.</w:t>
      </w:r>
    </w:p>
    <w:p w:rsidR="00DD31D3" w:rsidRPr="00A13D79" w:rsidRDefault="00263483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D79">
        <w:rPr>
          <w:rFonts w:ascii="Times New Roman" w:hAnsi="Times New Roman" w:cs="Times New Roman"/>
          <w:sz w:val="28"/>
          <w:szCs w:val="28"/>
          <w:lang w:val="uk-UA"/>
        </w:rPr>
        <w:t>Міжнародний пакт про громадянські і політичні права</w:t>
      </w:r>
      <w:r w:rsidR="008D0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1D3" w:rsidRPr="00A13D79" w:rsidRDefault="00263483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D79">
        <w:rPr>
          <w:rFonts w:ascii="Times New Roman" w:hAnsi="Times New Roman" w:cs="Times New Roman"/>
          <w:sz w:val="28"/>
          <w:szCs w:val="28"/>
          <w:lang w:val="uk-UA"/>
        </w:rPr>
        <w:t>Конвенція про захист прав людини і основоположних свобод</w:t>
      </w:r>
      <w:r w:rsidR="008D0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31D3" w:rsidRPr="00A13D79" w:rsidRDefault="00263483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D79">
        <w:rPr>
          <w:rFonts w:ascii="Times New Roman" w:hAnsi="Times New Roman" w:cs="Times New Roman"/>
          <w:sz w:val="28"/>
          <w:szCs w:val="28"/>
          <w:lang w:val="uk-UA"/>
        </w:rPr>
        <w:t>Міжнародний пакт про економічні, соціальні і к</w:t>
      </w:r>
      <w:r w:rsidR="008D0622">
        <w:rPr>
          <w:rFonts w:ascii="Times New Roman" w:hAnsi="Times New Roman" w:cs="Times New Roman"/>
          <w:sz w:val="28"/>
          <w:szCs w:val="28"/>
          <w:lang w:val="uk-UA"/>
        </w:rPr>
        <w:t>ультурні права.</w:t>
      </w:r>
    </w:p>
    <w:p w:rsidR="00263483" w:rsidRPr="00A13D79" w:rsidRDefault="008D0622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Конституція України.</w:t>
      </w:r>
    </w:p>
    <w:p w:rsidR="00DD31D3" w:rsidRPr="00A13D79" w:rsidRDefault="00BF49EF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Шергін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 Політологія міжнародних відносин</w:t>
      </w:r>
      <w:r w:rsidR="004A4CE4" w:rsidRPr="00A13D7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Київ: </w:t>
      </w:r>
      <w:r w:rsidRPr="00BF49EF">
        <w:rPr>
          <w:rFonts w:ascii="Times New Roman" w:hAnsi="Times New Roman" w:cs="Times New Roman"/>
          <w:sz w:val="28"/>
          <w:szCs w:val="28"/>
          <w:lang w:val="uk-UA"/>
        </w:rPr>
        <w:t>Центр навчальної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2019. 256 с.</w:t>
      </w:r>
    </w:p>
    <w:p w:rsidR="00BF49EF" w:rsidRDefault="00E97536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Лісовська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Ю., Лісовський П. </w:t>
      </w:r>
      <w:r w:rsidR="00BF49EF">
        <w:rPr>
          <w:rFonts w:ascii="Times New Roman" w:hAnsi="Times New Roman" w:cs="Times New Roman"/>
          <w:sz w:val="28"/>
          <w:szCs w:val="28"/>
          <w:lang w:val="uk-UA"/>
        </w:rPr>
        <w:t>Політика міжнародних відносин: проблеми та перспективи</w:t>
      </w:r>
      <w:r>
        <w:rPr>
          <w:rFonts w:ascii="Times New Roman" w:hAnsi="Times New Roman" w:cs="Times New Roman"/>
          <w:sz w:val="28"/>
          <w:szCs w:val="28"/>
          <w:lang w:val="uk-UA"/>
        </w:rPr>
        <w:t>. Навчальний посібник. Вид.: Університет «Україна». 2021. 350 с.</w:t>
      </w:r>
    </w:p>
    <w:p w:rsidR="004A4CE4" w:rsidRPr="00FB14BF" w:rsidRDefault="00C17D7F" w:rsidP="00FB14BF">
      <w:pPr>
        <w:pStyle w:val="af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olobuiev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problem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out-of-state </w:t>
      </w:r>
      <w:proofErr w:type="spellStart"/>
      <w:r w:rsidRPr="00FB14BF">
        <w:rPr>
          <w:rFonts w:ascii="Times New Roman" w:hAnsi="Times New Roman" w:cs="Times New Roman"/>
          <w:sz w:val="28"/>
          <w:szCs w:val="28"/>
          <w:lang w:val="uk-UA"/>
        </w:rPr>
        <w:t>identity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// VIII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Congress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2010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Prospects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Wider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Cooperation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Stockholm</w:t>
      </w:r>
      <w:proofErr w:type="spellEnd"/>
      <w:r w:rsidR="004C3314" w:rsidRPr="00FB14BF">
        <w:rPr>
          <w:rFonts w:ascii="Times New Roman" w:hAnsi="Times New Roman" w:cs="Times New Roman"/>
          <w:sz w:val="28"/>
          <w:szCs w:val="28"/>
          <w:lang w:val="uk-UA"/>
        </w:rPr>
        <w:t>, 2010. –С. 55</w:t>
      </w:r>
    </w:p>
    <w:p w:rsidR="001619A5" w:rsidRDefault="001619A5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574" w:rsidRDefault="001D6574" w:rsidP="001D6574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65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1D6574" w:rsidRPr="001D6574" w:rsidRDefault="001D6574" w:rsidP="001D6574">
      <w:pPr>
        <w:suppressAutoHyphens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6574" w:rsidRDefault="001D6574" w:rsidP="001D6574">
      <w:pPr>
        <w:pStyle w:val="12"/>
        <w:shd w:val="clear" w:color="auto" w:fill="auto"/>
        <w:ind w:firstLine="740"/>
        <w:jc w:val="both"/>
      </w:pPr>
      <w: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</w:t>
      </w:r>
      <w:r w:rsidR="00DB55DF" w:rsidRPr="00DB55DF">
        <w:t>Політологія міжнародних відносин</w:t>
      </w:r>
      <w:r>
        <w:t>» використовуються наступні форми контролю:</w:t>
      </w:r>
    </w:p>
    <w:p w:rsidR="001D6574" w:rsidRDefault="001D6574" w:rsidP="001D6574">
      <w:pPr>
        <w:pStyle w:val="12"/>
        <w:numPr>
          <w:ilvl w:val="0"/>
          <w:numId w:val="9"/>
        </w:numPr>
        <w:shd w:val="clear" w:color="auto" w:fill="auto"/>
        <w:tabs>
          <w:tab w:val="left" w:pos="1071"/>
        </w:tabs>
        <w:ind w:firstLine="740"/>
        <w:jc w:val="both"/>
      </w:pPr>
      <w:r>
        <w:rPr>
          <w:b/>
          <w:bCs/>
        </w:rPr>
        <w:t xml:space="preserve">Поточний контроль </w:t>
      </w:r>
      <w:r>
        <w:t xml:space="preserve">–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</w:t>
      </w:r>
      <w:proofErr w:type="spellStart"/>
      <w:r>
        <w:t>вивчаємої</w:t>
      </w:r>
      <w:proofErr w:type="spellEnd"/>
      <w:r>
        <w:t xml:space="preserve">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1D6574" w:rsidRDefault="001D6574" w:rsidP="001D6574">
      <w:pPr>
        <w:pStyle w:val="12"/>
        <w:numPr>
          <w:ilvl w:val="0"/>
          <w:numId w:val="9"/>
        </w:numPr>
        <w:shd w:val="clear" w:color="auto" w:fill="auto"/>
        <w:tabs>
          <w:tab w:val="left" w:pos="1071"/>
        </w:tabs>
        <w:ind w:firstLine="740"/>
        <w:jc w:val="both"/>
      </w:pPr>
      <w:r>
        <w:rPr>
          <w:b/>
          <w:bCs/>
        </w:rPr>
        <w:t xml:space="preserve">Проміжний контроль </w:t>
      </w:r>
      <w:r>
        <w:t>–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1D6574" w:rsidRDefault="001D6574" w:rsidP="001D6574">
      <w:pPr>
        <w:pStyle w:val="12"/>
        <w:shd w:val="clear" w:color="auto" w:fill="auto"/>
        <w:tabs>
          <w:tab w:val="left" w:pos="1052"/>
        </w:tabs>
        <w:jc w:val="both"/>
      </w:pPr>
      <w:r>
        <w:rPr>
          <w:b/>
          <w:bCs/>
        </w:rPr>
        <w:t xml:space="preserve">          </w:t>
      </w:r>
      <w:r w:rsidRPr="0027750E">
        <w:rPr>
          <w:b/>
          <w:bCs/>
        </w:rPr>
        <w:t>3.</w:t>
      </w:r>
      <w:r>
        <w:rPr>
          <w:b/>
          <w:bCs/>
        </w:rPr>
        <w:t xml:space="preserve"> </w:t>
      </w:r>
      <w:r w:rsidRPr="00816447">
        <w:rPr>
          <w:b/>
          <w:bCs/>
        </w:rPr>
        <w:t xml:space="preserve">Підсумковий контроль </w:t>
      </w:r>
      <w:r w:rsidRPr="00816447">
        <w:rPr>
          <w:bCs/>
        </w:rPr>
        <w:t xml:space="preserve">– </w:t>
      </w:r>
      <w:r>
        <w:t xml:space="preserve">здійснюється у формі семестрового заліку 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</w:p>
    <w:p w:rsidR="001D6574" w:rsidRPr="001D6574" w:rsidRDefault="001D6574" w:rsidP="001D6574">
      <w:p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1D6574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Оцінювання результатів навчання здобувачів вищої освіти здійснюється за результатами підсумкового контролю. При цьому оцінка підсумкового контролю визначається за двобальною шкалою «зараховано – не зараховано».</w:t>
      </w:r>
    </w:p>
    <w:p w:rsidR="001D6574" w:rsidRPr="001D6574" w:rsidRDefault="001D6574" w:rsidP="001D6574">
      <w:p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1D6574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Під час контролю враховуються наступні види робіт: </w:t>
      </w:r>
    </w:p>
    <w:p w:rsidR="001D6574" w:rsidRPr="001D6574" w:rsidRDefault="001D6574" w:rsidP="001D6574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1D6574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виконання семінарських завдань, підготовка рефератів – до 40 балів; </w:t>
      </w:r>
    </w:p>
    <w:p w:rsidR="001D6574" w:rsidRPr="001D6574" w:rsidRDefault="001D6574" w:rsidP="001D6574">
      <w:pPr>
        <w:numPr>
          <w:ilvl w:val="0"/>
          <w:numId w:val="10"/>
        </w:numPr>
        <w:suppressAutoHyphens/>
        <w:spacing w:line="240" w:lineRule="auto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  <w:r w:rsidRPr="001D6574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 xml:space="preserve">поточний, проміжний контроль – до 40 балів; </w:t>
      </w:r>
    </w:p>
    <w:p w:rsidR="00D53BD4" w:rsidRPr="001D6574" w:rsidRDefault="001D6574" w:rsidP="001D657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1D6574"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  <w:t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</w:t>
      </w:r>
    </w:p>
    <w:p w:rsidR="001D6574" w:rsidRPr="00184340" w:rsidRDefault="001D6574" w:rsidP="001D6574">
      <w:pPr>
        <w:pStyle w:val="af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lastRenderedPageBreak/>
        <w:t>Розподіл балів, які отримують здобувачі вищої освіти при поточному оцінювані знань (залік)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  <w:lang w:val="uk-UA"/>
        </w:rPr>
      </w:pPr>
    </w:p>
    <w:tbl>
      <w:tblPr>
        <w:tblW w:w="9322" w:type="dxa"/>
        <w:tblLook w:val="04A0"/>
      </w:tblPr>
      <w:tblGrid>
        <w:gridCol w:w="614"/>
        <w:gridCol w:w="745"/>
        <w:gridCol w:w="855"/>
        <w:gridCol w:w="570"/>
        <w:gridCol w:w="552"/>
        <w:gridCol w:w="935"/>
        <w:gridCol w:w="617"/>
        <w:gridCol w:w="3081"/>
        <w:gridCol w:w="1353"/>
      </w:tblGrid>
      <w:tr w:rsidR="00D53BD4" w:rsidRPr="00D53BD4" w:rsidTr="000C1E48">
        <w:trPr>
          <w:trHeight w:val="275"/>
        </w:trPr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Підсумковий тест (залік)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BD4" w:rsidRPr="00D53BD4" w:rsidTr="000C1E48">
        <w:trPr>
          <w:trHeight w:val="569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3BD4" w:rsidRPr="00D53BD4" w:rsidTr="000C1E48">
        <w:trPr>
          <w:trHeight w:val="27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100+100</w:t>
            </w:r>
            <w:r w:rsidRPr="00D53BD4">
              <w:rPr>
                <w:rFonts w:ascii="Times New Roman" w:eastAsia="Symbol" w:hAnsi="Times New Roman" w:cs="Times New Roman"/>
                <w:sz w:val="24"/>
                <w:szCs w:val="24"/>
                <w:lang w:val="uk-UA"/>
              </w:rPr>
              <w:t>: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1D657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3BD4" w:rsidRPr="00D53BD4" w:rsidTr="000C1E48">
        <w:trPr>
          <w:trHeight w:val="5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</w:p>
    <w:p w:rsidR="00FB14BF" w:rsidRDefault="00FB14BF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FB14BF" w:rsidRDefault="00FB14BF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FB14BF" w:rsidRDefault="00FB14BF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Шкала оцінювання</w:t>
      </w:r>
    </w:p>
    <w:p w:rsidR="00532406" w:rsidRPr="001D6574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1D6574" w:rsidRPr="001D6574" w:rsidTr="006D5B5A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Оцінка за національною шкалою</w:t>
            </w:r>
          </w:p>
        </w:tc>
      </w:tr>
      <w:tr w:rsidR="001D6574" w:rsidRPr="001D6574" w:rsidTr="006D5B5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заліку</w:t>
            </w:r>
          </w:p>
        </w:tc>
      </w:tr>
      <w:tr w:rsidR="001D6574" w:rsidRPr="001D6574" w:rsidTr="006D5B5A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74" w:rsidRPr="001D6574" w:rsidRDefault="001D6574" w:rsidP="006D5B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зараховано</w:t>
            </w:r>
          </w:p>
        </w:tc>
      </w:tr>
      <w:tr w:rsidR="001D6574" w:rsidRPr="001D6574" w:rsidTr="006D5B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74" w:rsidRPr="001D6574" w:rsidRDefault="001D6574" w:rsidP="006D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1D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 зараховано </w:t>
            </w:r>
          </w:p>
        </w:tc>
      </w:tr>
    </w:tbl>
    <w:p w:rsidR="001D6574" w:rsidRDefault="001D6574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574" w:rsidRDefault="001D6574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89" w:rsidRPr="00D51257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12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ПОЛІТИКИ КУРСУ</w:t>
      </w:r>
    </w:p>
    <w:p w:rsidR="001D6574" w:rsidRDefault="001D657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9B1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proofErr w:type="spellStart"/>
      <w:r w:rsidRPr="00C609B1"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209F">
        <w:rPr>
          <w:rFonts w:ascii="Times New Roman" w:hAnsi="Times New Roman" w:cs="Times New Roman"/>
          <w:sz w:val="28"/>
          <w:szCs w:val="28"/>
          <w:lang w:val="uk-UA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самоплагіату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1D6574" w:rsidRDefault="001D6574" w:rsidP="001D65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A95C48" w:rsidRPr="004501CF" w:rsidRDefault="00A95C48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F6C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257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D51257" w:rsidRPr="00D51257" w:rsidRDefault="00D51257" w:rsidP="00EF0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257" w:rsidRPr="00693FFC" w:rsidRDefault="00D51257" w:rsidP="00D51257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Система дистанційного навчання НУ «Запорізька політехніка» (Система </w:t>
      </w:r>
      <w:proofErr w:type="spellStart"/>
      <w:r w:rsidRPr="00693FFC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693FFC">
        <w:rPr>
          <w:rFonts w:ascii="Times New Roman" w:hAnsi="Times New Roman" w:cs="Times New Roman"/>
          <w:sz w:val="28"/>
          <w:szCs w:val="28"/>
          <w:lang w:val="uk-UA"/>
        </w:rPr>
        <w:t>) https://moodle.zp.edu.ua/;</w:t>
      </w:r>
    </w:p>
    <w:p w:rsidR="00D51257" w:rsidRPr="00693FFC" w:rsidRDefault="00D51257" w:rsidP="00D51257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Інституційний </w:t>
      </w:r>
      <w:proofErr w:type="spellStart"/>
      <w:r w:rsidRPr="00693FFC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http://eir.zp.edu.ua/;</w:t>
      </w:r>
    </w:p>
    <w:p w:rsidR="00D51257" w:rsidRPr="00693FFC" w:rsidRDefault="00D51257" w:rsidP="00D51257">
      <w:pPr>
        <w:pStyle w:val="af0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http://library.zp.edu.ua/.</w:t>
      </w:r>
    </w:p>
    <w:p w:rsidR="00EF2345" w:rsidRPr="004501CF" w:rsidRDefault="00EF2345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6027" w:rsidRPr="00565117" w:rsidSect="005C6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7C" w:rsidRDefault="0042427C" w:rsidP="003E6319">
      <w:pPr>
        <w:spacing w:line="240" w:lineRule="auto"/>
      </w:pPr>
      <w:r>
        <w:separator/>
      </w:r>
    </w:p>
  </w:endnote>
  <w:endnote w:type="continuationSeparator" w:id="0">
    <w:p w:rsidR="0042427C" w:rsidRDefault="0042427C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62" w:rsidRDefault="001B466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62" w:rsidRDefault="001B466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62" w:rsidRDefault="001B46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7C" w:rsidRDefault="0042427C" w:rsidP="003E6319">
      <w:pPr>
        <w:spacing w:line="240" w:lineRule="auto"/>
      </w:pPr>
      <w:r>
        <w:separator/>
      </w:r>
    </w:p>
  </w:footnote>
  <w:footnote w:type="continuationSeparator" w:id="0">
    <w:p w:rsidR="0042427C" w:rsidRDefault="0042427C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62" w:rsidRDefault="001B46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62" w:rsidRDefault="001B46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9B5EF96C"/>
    <w:lvl w:ilvl="0" w:tplc="32B47486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B642690"/>
    <w:multiLevelType w:val="hybridMultilevel"/>
    <w:tmpl w:val="46BE7D16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1B4B72"/>
    <w:multiLevelType w:val="hybridMultilevel"/>
    <w:tmpl w:val="B09CF28E"/>
    <w:lvl w:ilvl="0" w:tplc="7A186F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56F7D"/>
    <w:multiLevelType w:val="hybridMultilevel"/>
    <w:tmpl w:val="F8428B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332E1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F26D5"/>
    <w:rsid w:val="000F369A"/>
    <w:rsid w:val="00100045"/>
    <w:rsid w:val="00103368"/>
    <w:rsid w:val="00120BAC"/>
    <w:rsid w:val="001226C5"/>
    <w:rsid w:val="00122829"/>
    <w:rsid w:val="00125335"/>
    <w:rsid w:val="00131C97"/>
    <w:rsid w:val="0014481C"/>
    <w:rsid w:val="0014726F"/>
    <w:rsid w:val="00153FA7"/>
    <w:rsid w:val="00154021"/>
    <w:rsid w:val="0016120D"/>
    <w:rsid w:val="001619A5"/>
    <w:rsid w:val="001643B5"/>
    <w:rsid w:val="00165828"/>
    <w:rsid w:val="001701F9"/>
    <w:rsid w:val="0018196B"/>
    <w:rsid w:val="001853CE"/>
    <w:rsid w:val="001865A1"/>
    <w:rsid w:val="0019398A"/>
    <w:rsid w:val="00197B4C"/>
    <w:rsid w:val="00197C73"/>
    <w:rsid w:val="001A6978"/>
    <w:rsid w:val="001B4662"/>
    <w:rsid w:val="001C4959"/>
    <w:rsid w:val="001D4A35"/>
    <w:rsid w:val="001D4B3B"/>
    <w:rsid w:val="001D6574"/>
    <w:rsid w:val="001E379D"/>
    <w:rsid w:val="001F009B"/>
    <w:rsid w:val="001F2AEB"/>
    <w:rsid w:val="00204058"/>
    <w:rsid w:val="00204C90"/>
    <w:rsid w:val="00206CFC"/>
    <w:rsid w:val="0022029F"/>
    <w:rsid w:val="00226B4D"/>
    <w:rsid w:val="00226E8A"/>
    <w:rsid w:val="0023091C"/>
    <w:rsid w:val="002320E7"/>
    <w:rsid w:val="00234C29"/>
    <w:rsid w:val="002466FF"/>
    <w:rsid w:val="002519CC"/>
    <w:rsid w:val="00252367"/>
    <w:rsid w:val="00256C42"/>
    <w:rsid w:val="00257443"/>
    <w:rsid w:val="00263483"/>
    <w:rsid w:val="002744D0"/>
    <w:rsid w:val="0028095F"/>
    <w:rsid w:val="002957DC"/>
    <w:rsid w:val="002B113B"/>
    <w:rsid w:val="002B402A"/>
    <w:rsid w:val="002D4DFE"/>
    <w:rsid w:val="002D7C46"/>
    <w:rsid w:val="002E7212"/>
    <w:rsid w:val="002F5E86"/>
    <w:rsid w:val="002F7933"/>
    <w:rsid w:val="00305DEC"/>
    <w:rsid w:val="00305E9E"/>
    <w:rsid w:val="00314E09"/>
    <w:rsid w:val="00315935"/>
    <w:rsid w:val="003253E7"/>
    <w:rsid w:val="00336B44"/>
    <w:rsid w:val="003415E3"/>
    <w:rsid w:val="00352A89"/>
    <w:rsid w:val="00360A42"/>
    <w:rsid w:val="003646E6"/>
    <w:rsid w:val="003676E1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541A"/>
    <w:rsid w:val="00412699"/>
    <w:rsid w:val="004163C3"/>
    <w:rsid w:val="00420144"/>
    <w:rsid w:val="004227C0"/>
    <w:rsid w:val="0042427C"/>
    <w:rsid w:val="00426EDA"/>
    <w:rsid w:val="00427831"/>
    <w:rsid w:val="00427A20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63238"/>
    <w:rsid w:val="00474F5D"/>
    <w:rsid w:val="004763A8"/>
    <w:rsid w:val="00480E19"/>
    <w:rsid w:val="004A3481"/>
    <w:rsid w:val="004A4CE4"/>
    <w:rsid w:val="004B2064"/>
    <w:rsid w:val="004B7B19"/>
    <w:rsid w:val="004C19AB"/>
    <w:rsid w:val="004C3314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8B0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D3F"/>
    <w:rsid w:val="00627385"/>
    <w:rsid w:val="00633273"/>
    <w:rsid w:val="006420C0"/>
    <w:rsid w:val="00642295"/>
    <w:rsid w:val="006446BB"/>
    <w:rsid w:val="00654460"/>
    <w:rsid w:val="00657D38"/>
    <w:rsid w:val="00670299"/>
    <w:rsid w:val="00671E42"/>
    <w:rsid w:val="0067628C"/>
    <w:rsid w:val="00677ECD"/>
    <w:rsid w:val="00681E2D"/>
    <w:rsid w:val="006A0508"/>
    <w:rsid w:val="006B1809"/>
    <w:rsid w:val="006B3A86"/>
    <w:rsid w:val="006B3F74"/>
    <w:rsid w:val="006D3E66"/>
    <w:rsid w:val="006D503A"/>
    <w:rsid w:val="006E2AAE"/>
    <w:rsid w:val="006F2F5E"/>
    <w:rsid w:val="006F4B98"/>
    <w:rsid w:val="006F52DE"/>
    <w:rsid w:val="007046D2"/>
    <w:rsid w:val="007049CD"/>
    <w:rsid w:val="0070793B"/>
    <w:rsid w:val="007142FB"/>
    <w:rsid w:val="00722DDB"/>
    <w:rsid w:val="00733600"/>
    <w:rsid w:val="00741813"/>
    <w:rsid w:val="00742609"/>
    <w:rsid w:val="007511A1"/>
    <w:rsid w:val="00755D55"/>
    <w:rsid w:val="00760E8C"/>
    <w:rsid w:val="00764FDA"/>
    <w:rsid w:val="00773846"/>
    <w:rsid w:val="00787496"/>
    <w:rsid w:val="00795730"/>
    <w:rsid w:val="007A215F"/>
    <w:rsid w:val="007A5BFD"/>
    <w:rsid w:val="007A7C17"/>
    <w:rsid w:val="007B4401"/>
    <w:rsid w:val="007B7ACB"/>
    <w:rsid w:val="007C18DF"/>
    <w:rsid w:val="007D6AF0"/>
    <w:rsid w:val="007F28DC"/>
    <w:rsid w:val="008009CB"/>
    <w:rsid w:val="00803A31"/>
    <w:rsid w:val="00805695"/>
    <w:rsid w:val="00814182"/>
    <w:rsid w:val="0082422A"/>
    <w:rsid w:val="00830575"/>
    <w:rsid w:val="00842014"/>
    <w:rsid w:val="0085007E"/>
    <w:rsid w:val="00854536"/>
    <w:rsid w:val="00856FCD"/>
    <w:rsid w:val="008577AE"/>
    <w:rsid w:val="00860225"/>
    <w:rsid w:val="00871FDC"/>
    <w:rsid w:val="00872075"/>
    <w:rsid w:val="0087310F"/>
    <w:rsid w:val="00874F74"/>
    <w:rsid w:val="00882D46"/>
    <w:rsid w:val="0089223F"/>
    <w:rsid w:val="00893295"/>
    <w:rsid w:val="008A6C70"/>
    <w:rsid w:val="008B3B4C"/>
    <w:rsid w:val="008B47A3"/>
    <w:rsid w:val="008B4F08"/>
    <w:rsid w:val="008B7FCC"/>
    <w:rsid w:val="008C528A"/>
    <w:rsid w:val="008D0622"/>
    <w:rsid w:val="008D0F54"/>
    <w:rsid w:val="008D6EFA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4D8E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B7B29"/>
    <w:rsid w:val="009C5A12"/>
    <w:rsid w:val="009C6525"/>
    <w:rsid w:val="009D1E77"/>
    <w:rsid w:val="009D2294"/>
    <w:rsid w:val="009E44E4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54494"/>
    <w:rsid w:val="00A6271B"/>
    <w:rsid w:val="00A717C3"/>
    <w:rsid w:val="00A73D73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C14FB"/>
    <w:rsid w:val="00AE16BF"/>
    <w:rsid w:val="00AE16E6"/>
    <w:rsid w:val="00AE4320"/>
    <w:rsid w:val="00AE4D95"/>
    <w:rsid w:val="00AF0C85"/>
    <w:rsid w:val="00AF50C6"/>
    <w:rsid w:val="00B0099F"/>
    <w:rsid w:val="00B02B8B"/>
    <w:rsid w:val="00B04F59"/>
    <w:rsid w:val="00B0557E"/>
    <w:rsid w:val="00B107C2"/>
    <w:rsid w:val="00B21B58"/>
    <w:rsid w:val="00B23055"/>
    <w:rsid w:val="00B25AED"/>
    <w:rsid w:val="00B3289D"/>
    <w:rsid w:val="00B33F4C"/>
    <w:rsid w:val="00B35D9C"/>
    <w:rsid w:val="00B417ED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24AD"/>
    <w:rsid w:val="00BF49EF"/>
    <w:rsid w:val="00C05FC6"/>
    <w:rsid w:val="00C13C82"/>
    <w:rsid w:val="00C169A0"/>
    <w:rsid w:val="00C17D7F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1EE1"/>
    <w:rsid w:val="00CA21AF"/>
    <w:rsid w:val="00CA5F69"/>
    <w:rsid w:val="00CA6C85"/>
    <w:rsid w:val="00CC78F1"/>
    <w:rsid w:val="00CD4F08"/>
    <w:rsid w:val="00CD6027"/>
    <w:rsid w:val="00CE3A88"/>
    <w:rsid w:val="00CF1EB6"/>
    <w:rsid w:val="00CF66B9"/>
    <w:rsid w:val="00D12E54"/>
    <w:rsid w:val="00D2092D"/>
    <w:rsid w:val="00D2468D"/>
    <w:rsid w:val="00D37493"/>
    <w:rsid w:val="00D41F25"/>
    <w:rsid w:val="00D42F99"/>
    <w:rsid w:val="00D43762"/>
    <w:rsid w:val="00D44CD6"/>
    <w:rsid w:val="00D46620"/>
    <w:rsid w:val="00D51257"/>
    <w:rsid w:val="00D5165E"/>
    <w:rsid w:val="00D53BD4"/>
    <w:rsid w:val="00D601EA"/>
    <w:rsid w:val="00D66BF7"/>
    <w:rsid w:val="00D67EA7"/>
    <w:rsid w:val="00D7072A"/>
    <w:rsid w:val="00D81F86"/>
    <w:rsid w:val="00D829FC"/>
    <w:rsid w:val="00D85C50"/>
    <w:rsid w:val="00D9005C"/>
    <w:rsid w:val="00D910B7"/>
    <w:rsid w:val="00D9242A"/>
    <w:rsid w:val="00DA2551"/>
    <w:rsid w:val="00DB1824"/>
    <w:rsid w:val="00DB55DF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3A5E"/>
    <w:rsid w:val="00E646FC"/>
    <w:rsid w:val="00E71DB2"/>
    <w:rsid w:val="00E779BA"/>
    <w:rsid w:val="00E84A5D"/>
    <w:rsid w:val="00E906E4"/>
    <w:rsid w:val="00E91136"/>
    <w:rsid w:val="00E9149C"/>
    <w:rsid w:val="00E93539"/>
    <w:rsid w:val="00E94D66"/>
    <w:rsid w:val="00E97133"/>
    <w:rsid w:val="00E97536"/>
    <w:rsid w:val="00EA0B2E"/>
    <w:rsid w:val="00EA1E0F"/>
    <w:rsid w:val="00EA5B25"/>
    <w:rsid w:val="00EB0FFC"/>
    <w:rsid w:val="00EC3CEE"/>
    <w:rsid w:val="00EC43CE"/>
    <w:rsid w:val="00ED079D"/>
    <w:rsid w:val="00EE3EA3"/>
    <w:rsid w:val="00EF0F6C"/>
    <w:rsid w:val="00EF2345"/>
    <w:rsid w:val="00EF706C"/>
    <w:rsid w:val="00F04709"/>
    <w:rsid w:val="00F172F0"/>
    <w:rsid w:val="00F1754A"/>
    <w:rsid w:val="00F22A97"/>
    <w:rsid w:val="00F3026F"/>
    <w:rsid w:val="00F307CA"/>
    <w:rsid w:val="00F30AC0"/>
    <w:rsid w:val="00F311B4"/>
    <w:rsid w:val="00F32166"/>
    <w:rsid w:val="00F356A1"/>
    <w:rsid w:val="00F362B0"/>
    <w:rsid w:val="00F4780E"/>
    <w:rsid w:val="00F54A10"/>
    <w:rsid w:val="00F66530"/>
    <w:rsid w:val="00F667D2"/>
    <w:rsid w:val="00F70E2D"/>
    <w:rsid w:val="00F72451"/>
    <w:rsid w:val="00F82C64"/>
    <w:rsid w:val="00F85AB9"/>
    <w:rsid w:val="00FA494F"/>
    <w:rsid w:val="00FB14BF"/>
    <w:rsid w:val="00FC1EB1"/>
    <w:rsid w:val="00FC7D5B"/>
    <w:rsid w:val="00FD3D0A"/>
    <w:rsid w:val="00FE170D"/>
    <w:rsid w:val="00FE4D60"/>
    <w:rsid w:val="00FE61EC"/>
    <w:rsid w:val="00FE7670"/>
    <w:rsid w:val="00FF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2"/>
    <w:rsid w:val="001D65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6574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Normal (Web)"/>
    <w:basedOn w:val="a"/>
    <w:uiPriority w:val="99"/>
    <w:semiHidden/>
    <w:unhideWhenUsed/>
    <w:rsid w:val="001D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A767-18D4-4718-A56B-B57C61B9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2313</Words>
  <Characters>13186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2025-04-12T08:01:00Z</dcterms:created>
  <dcterms:modified xsi:type="dcterms:W3CDTF">2025-04-12T08:01:00Z</dcterms:modified>
</cp:coreProperties>
</file>