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795" w:rsidRDefault="000800DD">
      <w:pPr>
        <w:spacing w:after="0" w:line="240" w:lineRule="auto"/>
        <w:jc w:val="center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  <w:t>Гуманітарний факультет</w:t>
      </w:r>
    </w:p>
    <w:p w:rsidR="00010795" w:rsidRDefault="000800DD">
      <w:pPr>
        <w:spacing w:after="0" w:line="240" w:lineRule="auto"/>
        <w:jc w:val="center"/>
        <w:rPr>
          <w:rFonts w:ascii="Roboto Condensed" w:eastAsia="Arial" w:hAnsi="Roboto Condensed" w:cs="Arial"/>
          <w:lang w:val="uk-UA" w:eastAsia="uk-UA"/>
        </w:rPr>
      </w:pPr>
      <w:r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  <w:t>Кафедра Іноземна філологія та переклад</w:t>
      </w:r>
    </w:p>
    <w:p w:rsidR="00010795" w:rsidRDefault="00451AF6">
      <w:pPr>
        <w:spacing w:after="0"/>
        <w:rPr>
          <w:rFonts w:ascii="Roboto Condensed" w:eastAsia="Arial" w:hAnsi="Roboto Condensed" w:cs="Arial"/>
          <w:lang w:val="uk-UA" w:eastAsia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 w14:anchorId="1EADAAD5">
          <v:rect id="_x0000_i1025" style="width:0;height:1.5pt" o:hralign="center" o:hrstd="t" o:hr="t" fillcolor="#a0a0a0" stroked="f"/>
        </w:pict>
      </w:r>
    </w:p>
    <w:tbl>
      <w:tblPr>
        <w:tblStyle w:val="a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010795">
        <w:tc>
          <w:tcPr>
            <w:tcW w:w="9356" w:type="dxa"/>
            <w:shd w:val="clear" w:color="auto" w:fill="C6D9F1" w:themeFill="text2" w:themeFillTint="33"/>
          </w:tcPr>
          <w:p w:rsidR="00010795" w:rsidRDefault="000800DD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Roboto Condensed" w:eastAsia="Oswald" w:hAnsi="Roboto Condensed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Roboto Condensed" w:eastAsia="Oswald" w:hAnsi="Roboto Condensed" w:cs="Times New Roman"/>
                <w:b/>
                <w:sz w:val="28"/>
                <w:szCs w:val="28"/>
                <w:lang w:val="uk-UA" w:eastAsia="uk-UA"/>
              </w:rPr>
              <w:t>СИЛАБУС</w:t>
            </w:r>
          </w:p>
          <w:p w:rsidR="00010795" w:rsidRDefault="000800DD">
            <w:pPr>
              <w:spacing w:after="0" w:line="240" w:lineRule="auto"/>
              <w:jc w:val="center"/>
              <w:rPr>
                <w:rFonts w:ascii="Roboto Condensed" w:eastAsia="Arial" w:hAnsi="Roboto Condensed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Roboto Condensed" w:eastAsia="Arial" w:hAnsi="Roboto Condensed" w:cs="Times New Roman"/>
                <w:b/>
                <w:sz w:val="28"/>
                <w:szCs w:val="28"/>
                <w:lang w:val="uk-UA" w:eastAsia="uk-UA"/>
              </w:rPr>
              <w:t>навчальної дисципліни (обов’язков</w:t>
            </w:r>
            <w:r w:rsidR="007A47E7">
              <w:rPr>
                <w:rFonts w:ascii="Roboto Condensed" w:eastAsia="Arial" w:hAnsi="Roboto Condensed" w:cs="Times New Roman"/>
                <w:b/>
                <w:sz w:val="28"/>
                <w:szCs w:val="28"/>
                <w:lang w:val="uk-UA" w:eastAsia="uk-UA"/>
              </w:rPr>
              <w:t>ої</w:t>
            </w:r>
            <w:r>
              <w:rPr>
                <w:rFonts w:ascii="Roboto Condensed" w:eastAsia="Arial" w:hAnsi="Roboto Condensed" w:cs="Times New Roman"/>
                <w:b/>
                <w:sz w:val="28"/>
                <w:szCs w:val="28"/>
                <w:lang w:val="uk-UA" w:eastAsia="uk-UA"/>
              </w:rPr>
              <w:t>)</w:t>
            </w:r>
          </w:p>
          <w:p w:rsidR="00010795" w:rsidRPr="007A47E7" w:rsidRDefault="007A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7A47E7">
              <w:rPr>
                <w:rFonts w:ascii="Times New Roman" w:eastAsia="Times New Roman" w:hAnsi="Times New Roman" w:cs="Times New Roman"/>
                <w:b/>
                <w:caps/>
                <w:color w:val="000000"/>
                <w:sz w:val="26"/>
                <w:szCs w:val="26"/>
                <w:lang w:val="uk-UA" w:eastAsia="ru-RU"/>
              </w:rPr>
              <w:t xml:space="preserve">ОК-7 </w:t>
            </w:r>
            <w:r w:rsidR="000800DD" w:rsidRPr="007A47E7">
              <w:rPr>
                <w:rFonts w:ascii="Times New Roman" w:eastAsia="Times New Roman" w:hAnsi="Times New Roman" w:cs="Times New Roman"/>
                <w:b/>
                <w:caps/>
                <w:color w:val="000000"/>
                <w:sz w:val="26"/>
                <w:szCs w:val="26"/>
                <w:lang w:eastAsia="ru-RU"/>
              </w:rPr>
              <w:t>Теорія літератури та сучасний літературний процес</w:t>
            </w:r>
          </w:p>
          <w:p w:rsidR="00010795" w:rsidRDefault="000800DD" w:rsidP="00297E40">
            <w:pPr>
              <w:spacing w:after="0" w:line="240" w:lineRule="auto"/>
              <w:jc w:val="center"/>
              <w:rPr>
                <w:rFonts w:ascii="Roboto Condensed" w:eastAsia="Oswald" w:hAnsi="Roboto Condensed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Roboto Condensed" w:eastAsia="Arial" w:hAnsi="Roboto Condensed" w:cs="Times New Roman"/>
                <w:sz w:val="28"/>
                <w:szCs w:val="28"/>
                <w:lang w:val="uk-UA" w:eastAsia="uk-UA"/>
              </w:rPr>
              <w:t>Обсяг освітнього компонент</w:t>
            </w:r>
            <w:r w:rsidR="00297E40">
              <w:rPr>
                <w:rFonts w:ascii="Roboto Condensed" w:eastAsia="Arial" w:hAnsi="Roboto Condensed" w:cs="Times New Roman"/>
                <w:sz w:val="28"/>
                <w:szCs w:val="28"/>
                <w:lang w:val="uk-UA" w:eastAsia="uk-UA"/>
              </w:rPr>
              <w:t>а</w:t>
            </w:r>
            <w:r>
              <w:rPr>
                <w:rFonts w:ascii="Roboto Condensed" w:eastAsia="Arial" w:hAnsi="Roboto Condensed" w:cs="Times New Roman"/>
                <w:sz w:val="28"/>
                <w:szCs w:val="28"/>
                <w:lang w:val="uk-UA" w:eastAsia="uk-UA"/>
              </w:rPr>
              <w:t xml:space="preserve"> (3 кредити </w:t>
            </w:r>
            <w:r w:rsidR="007A47E7">
              <w:rPr>
                <w:rFonts w:ascii="Roboto Condensed" w:eastAsia="Arial" w:hAnsi="Roboto Condensed" w:cs="Times New Roman"/>
                <w:sz w:val="28"/>
                <w:szCs w:val="28"/>
                <w:lang w:val="uk-UA" w:eastAsia="uk-UA"/>
              </w:rPr>
              <w:t xml:space="preserve"> ЄКТС</w:t>
            </w:r>
            <w:r>
              <w:rPr>
                <w:rFonts w:ascii="Roboto Condensed" w:eastAsia="Arial" w:hAnsi="Roboto Condensed" w:cs="Times New Roman"/>
                <w:sz w:val="28"/>
                <w:szCs w:val="28"/>
                <w:lang w:val="uk-UA" w:eastAsia="uk-UA"/>
              </w:rPr>
              <w:t>/ 90 годин)</w:t>
            </w:r>
          </w:p>
        </w:tc>
      </w:tr>
    </w:tbl>
    <w:p w:rsidR="00010795" w:rsidRDefault="00451AF6">
      <w:pPr>
        <w:spacing w:after="0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 w14:anchorId="193DE803">
          <v:rect id="_x0000_i1026" style="width:0;height:1.5pt" o:hralign="center" o:hrstd="t" o:hr="t" fillcolor="#a0a0a0" stroked="f"/>
        </w:pict>
      </w:r>
    </w:p>
    <w:p w:rsidR="007A47E7" w:rsidRPr="00BB5C09" w:rsidRDefault="007A47E7" w:rsidP="007A47E7">
      <w:pPr>
        <w:spacing w:after="0" w:line="240" w:lineRule="auto"/>
        <w:jc w:val="center"/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</w:pPr>
      <w:r w:rsidRPr="00BB5C09"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  <w:t xml:space="preserve">Освітня програма </w:t>
      </w:r>
      <w:r w:rsidRPr="00FE5AD5"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  <w:t>«Германські мови та літератури (переклад включно), перша – англійська</w:t>
      </w:r>
      <w:r w:rsidRPr="00BB5C09"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  <w:t>»</w:t>
      </w:r>
    </w:p>
    <w:p w:rsidR="007A47E7" w:rsidRPr="00BB5C09" w:rsidRDefault="007A47E7" w:rsidP="007A47E7">
      <w:pPr>
        <w:spacing w:after="0" w:line="240" w:lineRule="auto"/>
        <w:jc w:val="center"/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  <w:t>другого (магістерського)</w:t>
      </w:r>
      <w:r w:rsidRPr="00BB5C09"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  <w:t xml:space="preserve"> рівня вищої освіти</w:t>
      </w:r>
    </w:p>
    <w:p w:rsidR="00010795" w:rsidRDefault="007A47E7" w:rsidP="007A47E7">
      <w:pPr>
        <w:spacing w:after="0"/>
        <w:jc w:val="center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 w:rsidRPr="00BB5C09"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  <w:t xml:space="preserve">Спеціальність – </w:t>
      </w:r>
      <w:r w:rsidRPr="00FE5AD5"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  <w:t>035 Філологія</w:t>
      </w:r>
      <w:r w:rsidR="00451AF6"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 w14:anchorId="31A454D8">
          <v:rect id="_x0000_i1027" style="width:0;height:1.5pt" o:hralign="center" o:hrstd="t" o:hr="t" fillcolor="#a0a0a0" stroked="f"/>
        </w:pict>
      </w:r>
    </w:p>
    <w:tbl>
      <w:tblPr>
        <w:tblStyle w:val="a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010795">
        <w:tc>
          <w:tcPr>
            <w:tcW w:w="9356" w:type="dxa"/>
            <w:shd w:val="clear" w:color="auto" w:fill="C6D9F1" w:themeFill="text2" w:themeFillTint="33"/>
          </w:tcPr>
          <w:p w:rsidR="00010795" w:rsidRDefault="000800DD">
            <w:pPr>
              <w:tabs>
                <w:tab w:val="left" w:pos="220"/>
                <w:tab w:val="left" w:pos="720"/>
              </w:tabs>
              <w:spacing w:after="0" w:line="240" w:lineRule="auto"/>
              <w:rPr>
                <w:rFonts w:ascii="Roboto Condensed" w:eastAsia="Oswald" w:hAnsi="Roboto Condensed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Roboto Condensed" w:eastAsia="Oswald" w:hAnsi="Roboto Condensed" w:cs="Times New Roman"/>
                <w:b/>
                <w:color w:val="000000"/>
                <w:sz w:val="28"/>
                <w:szCs w:val="28"/>
                <w:lang w:val="uk-UA" w:eastAsia="uk-UA"/>
              </w:rPr>
              <w:t>ІНФОРМАЦІЯ ПРО ВИКЛАДАЧА</w:t>
            </w:r>
          </w:p>
        </w:tc>
      </w:tr>
    </w:tbl>
    <w:p w:rsidR="00010795" w:rsidRDefault="00010795">
      <w:pPr>
        <w:tabs>
          <w:tab w:val="left" w:pos="220"/>
          <w:tab w:val="left" w:pos="720"/>
        </w:tabs>
        <w:spacing w:after="0" w:line="240" w:lineRule="auto"/>
        <w:rPr>
          <w:rFonts w:ascii="Roboto Condensed" w:eastAsia="Oswald" w:hAnsi="Roboto Condensed" w:cs="Times New Roman"/>
          <w:b/>
          <w:color w:val="000000"/>
          <w:sz w:val="24"/>
          <w:szCs w:val="24"/>
          <w:lang w:val="uk-UA" w:eastAsia="uk-UA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9095"/>
      </w:tblGrid>
      <w:tr w:rsidR="00010795" w:rsidTr="007A47E7">
        <w:trPr>
          <w:trHeight w:val="2822"/>
        </w:trPr>
        <w:tc>
          <w:tcPr>
            <w:tcW w:w="250" w:type="dxa"/>
          </w:tcPr>
          <w:p w:rsidR="00010795" w:rsidRDefault="00010795">
            <w:pPr>
              <w:tabs>
                <w:tab w:val="left" w:pos="220"/>
                <w:tab w:val="left" w:pos="720"/>
              </w:tabs>
              <w:spacing w:after="0" w:line="240" w:lineRule="auto"/>
              <w:rPr>
                <w:rFonts w:ascii="Roboto Condensed" w:eastAsia="Oswald" w:hAnsi="Roboto Condensed" w:cs="Times New Roman"/>
                <w:b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9095" w:type="dxa"/>
          </w:tcPr>
          <w:p w:rsidR="00010795" w:rsidRDefault="000800DD">
            <w:pPr>
              <w:tabs>
                <w:tab w:val="left" w:pos="220"/>
                <w:tab w:val="left" w:pos="720"/>
              </w:tabs>
              <w:spacing w:after="0" w:line="240" w:lineRule="auto"/>
              <w:rPr>
                <w:rFonts w:ascii="Roboto Condensed" w:eastAsia="Arial" w:hAnsi="Roboto Condensed" w:cs="Times New Roman"/>
                <w:i/>
                <w:sz w:val="28"/>
                <w:szCs w:val="28"/>
                <w:lang w:val="uk-UA" w:eastAsia="uk-UA"/>
              </w:rPr>
            </w:pPr>
            <w:r>
              <w:rPr>
                <w:rFonts w:ascii="Roboto Condensed" w:eastAsia="Arial" w:hAnsi="Roboto Condensed" w:cs="Times New Roman"/>
                <w:b/>
                <w:bCs/>
                <w:i/>
                <w:sz w:val="28"/>
                <w:szCs w:val="28"/>
                <w:lang w:val="uk-UA" w:eastAsia="uk-UA"/>
              </w:rPr>
              <w:t xml:space="preserve">Лещенко Ганна Анатоліївна, доцент, </w:t>
            </w:r>
            <w:proofErr w:type="spellStart"/>
            <w:r>
              <w:rPr>
                <w:rFonts w:ascii="Roboto Condensed" w:eastAsia="Arial" w:hAnsi="Roboto Condensed" w:cs="Times New Roman"/>
                <w:b/>
                <w:bCs/>
                <w:i/>
                <w:sz w:val="28"/>
                <w:szCs w:val="28"/>
                <w:lang w:val="uk-UA" w:eastAsia="uk-UA"/>
              </w:rPr>
              <w:t>к.філол.наук</w:t>
            </w:r>
            <w:proofErr w:type="spellEnd"/>
          </w:p>
          <w:p w:rsidR="00010795" w:rsidRDefault="00010795">
            <w:pPr>
              <w:tabs>
                <w:tab w:val="left" w:pos="220"/>
                <w:tab w:val="left" w:pos="720"/>
              </w:tabs>
              <w:spacing w:after="0" w:line="240" w:lineRule="auto"/>
              <w:rPr>
                <w:rFonts w:ascii="Roboto Condensed" w:eastAsia="Arial" w:hAnsi="Roboto Condensed" w:cs="Times New Roman"/>
                <w:b/>
                <w:bCs/>
                <w:i/>
                <w:sz w:val="28"/>
                <w:szCs w:val="28"/>
                <w:lang w:val="uk-UA" w:eastAsia="uk-UA"/>
              </w:rPr>
            </w:pPr>
          </w:p>
          <w:p w:rsidR="00010795" w:rsidRDefault="000800DD">
            <w:pPr>
              <w:tabs>
                <w:tab w:val="left" w:pos="220"/>
                <w:tab w:val="left" w:pos="720"/>
              </w:tabs>
              <w:spacing w:after="0" w:line="240" w:lineRule="auto"/>
              <w:rPr>
                <w:rFonts w:ascii="Roboto Condensed" w:eastAsia="Arial" w:hAnsi="Roboto Condensed" w:cs="Times New Roman"/>
                <w:b/>
                <w:bCs/>
                <w:i/>
                <w:sz w:val="28"/>
                <w:szCs w:val="28"/>
                <w:lang w:val="uk-UA" w:eastAsia="uk-UA"/>
              </w:rPr>
            </w:pPr>
            <w:r>
              <w:rPr>
                <w:rFonts w:ascii="Roboto Condensed" w:eastAsia="Arial" w:hAnsi="Roboto Condensed" w:cs="Times New Roman"/>
                <w:b/>
                <w:bCs/>
                <w:i/>
                <w:sz w:val="28"/>
                <w:szCs w:val="28"/>
                <w:lang w:val="uk-UA" w:eastAsia="uk-UA"/>
              </w:rPr>
              <w:t>Контактна інформація:</w:t>
            </w:r>
          </w:p>
          <w:p w:rsidR="00010795" w:rsidRDefault="000800DD">
            <w:pPr>
              <w:pStyle w:val="ac"/>
              <w:spacing w:before="0" w:beforeAutospacing="0" w:after="0" w:afterAutospacing="0"/>
              <w:ind w:left="-3" w:hanging="3"/>
              <w:jc w:val="both"/>
            </w:pPr>
            <w:r>
              <w:rPr>
                <w:rFonts w:ascii="Roboto Condensed" w:eastAsia="Arial" w:hAnsi="Roboto Condensed"/>
                <w:i/>
                <w:sz w:val="28"/>
                <w:szCs w:val="28"/>
                <w:lang w:val="uk-UA" w:eastAsia="uk-UA"/>
              </w:rPr>
              <w:t xml:space="preserve">- </w:t>
            </w:r>
            <w:r>
              <w:rPr>
                <w:i/>
                <w:iCs/>
                <w:color w:val="000000"/>
                <w:sz w:val="26"/>
                <w:szCs w:val="26"/>
              </w:rPr>
              <w:t xml:space="preserve">Телефон </w:t>
            </w:r>
            <w:proofErr w:type="spellStart"/>
            <w:r>
              <w:rPr>
                <w:i/>
                <w:iCs/>
                <w:color w:val="000000"/>
                <w:sz w:val="26"/>
                <w:szCs w:val="26"/>
              </w:rPr>
              <w:t>кафедри</w:t>
            </w:r>
            <w:proofErr w:type="spellEnd"/>
            <w:r>
              <w:rPr>
                <w:i/>
                <w:iCs/>
                <w:color w:val="000000"/>
                <w:sz w:val="26"/>
                <w:szCs w:val="26"/>
              </w:rPr>
              <w:t xml:space="preserve">: 061 </w:t>
            </w:r>
            <w:r>
              <w:rPr>
                <w:i/>
                <w:iCs/>
                <w:color w:val="000000"/>
                <w:sz w:val="26"/>
                <w:szCs w:val="26"/>
                <w:shd w:val="clear" w:color="auto" w:fill="FFFFFF"/>
              </w:rPr>
              <w:t>769 85 89</w:t>
            </w:r>
            <w:r>
              <w:rPr>
                <w:i/>
                <w:iCs/>
                <w:color w:val="000000"/>
                <w:sz w:val="26"/>
                <w:szCs w:val="26"/>
              </w:rPr>
              <w:t>,</w:t>
            </w:r>
          </w:p>
          <w:p w:rsidR="00010795" w:rsidRDefault="000800DD">
            <w:pPr>
              <w:pStyle w:val="ac"/>
              <w:spacing w:before="0" w:beforeAutospacing="0" w:after="0" w:afterAutospacing="0"/>
            </w:pPr>
            <w:r>
              <w:rPr>
                <w:rFonts w:ascii="Roboto Condensed" w:eastAsia="Arial" w:hAnsi="Roboto Condensed"/>
                <w:i/>
                <w:sz w:val="28"/>
                <w:szCs w:val="28"/>
                <w:lang w:val="uk-UA" w:eastAsia="uk-UA"/>
              </w:rPr>
              <w:t xml:space="preserve">- </w:t>
            </w:r>
            <w:r>
              <w:rPr>
                <w:i/>
                <w:iCs/>
                <w:color w:val="000000"/>
                <w:sz w:val="26"/>
                <w:szCs w:val="26"/>
              </w:rPr>
              <w:t>E-</w:t>
            </w:r>
            <w:proofErr w:type="spellStart"/>
            <w:r>
              <w:rPr>
                <w:i/>
                <w:iCs/>
                <w:color w:val="000000"/>
                <w:sz w:val="26"/>
                <w:szCs w:val="26"/>
              </w:rPr>
              <w:t>mail</w:t>
            </w:r>
            <w:proofErr w:type="spellEnd"/>
            <w:r>
              <w:rPr>
                <w:i/>
                <w:iCs/>
                <w:color w:val="000000"/>
                <w:sz w:val="26"/>
                <w:szCs w:val="26"/>
              </w:rPr>
              <w:t>: kafedra_pereklad@zntu.edu.ua;</w:t>
            </w:r>
          </w:p>
          <w:p w:rsidR="00010795" w:rsidRDefault="000800DD">
            <w:pPr>
              <w:tabs>
                <w:tab w:val="left" w:pos="220"/>
                <w:tab w:val="left" w:pos="720"/>
              </w:tabs>
              <w:spacing w:after="0" w:line="240" w:lineRule="auto"/>
              <w:rPr>
                <w:rFonts w:ascii="Roboto Condensed" w:eastAsia="Arial" w:hAnsi="Roboto Condensed" w:cs="Times New Roman"/>
                <w:i/>
                <w:sz w:val="28"/>
                <w:szCs w:val="28"/>
                <w:lang w:val="uk-UA" w:eastAsia="uk-UA"/>
              </w:rPr>
            </w:pPr>
            <w:r>
              <w:rPr>
                <w:rFonts w:ascii="Roboto Condensed" w:eastAsia="Arial" w:hAnsi="Roboto Condensed" w:cs="Times New Roman"/>
                <w:i/>
                <w:sz w:val="28"/>
                <w:szCs w:val="28"/>
                <w:lang w:val="uk-UA" w:eastAsia="uk-UA"/>
              </w:rPr>
              <w:t>- навчальний корпус</w:t>
            </w:r>
            <w:r>
              <w:rPr>
                <w:rFonts w:ascii="Roboto Condensed" w:eastAsia="Arial" w:hAnsi="Roboto Condensed" w:cs="Times New Roman"/>
                <w:i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Roboto Condensed" w:eastAsia="Arial" w:hAnsi="Roboto Condensed" w:cs="Times New Roman"/>
                <w:i/>
                <w:sz w:val="28"/>
                <w:szCs w:val="28"/>
                <w:lang w:val="en-US" w:eastAsia="uk-UA"/>
              </w:rPr>
              <w:t>I</w:t>
            </w:r>
            <w:r>
              <w:rPr>
                <w:rFonts w:ascii="Roboto Condensed" w:eastAsia="Arial" w:hAnsi="Roboto Condensed" w:cs="Times New Roman"/>
                <w:i/>
                <w:sz w:val="28"/>
                <w:szCs w:val="28"/>
                <w:lang w:val="uk-UA" w:eastAsia="uk-UA"/>
              </w:rPr>
              <w:t xml:space="preserve"> та номер аудиторії</w:t>
            </w:r>
            <w:r>
              <w:rPr>
                <w:rFonts w:ascii="Roboto Condensed" w:eastAsia="Arial" w:hAnsi="Roboto Condensed" w:cs="Times New Roman"/>
                <w:i/>
                <w:sz w:val="28"/>
                <w:szCs w:val="28"/>
                <w:lang w:eastAsia="uk-UA"/>
              </w:rPr>
              <w:t xml:space="preserve"> 236 </w:t>
            </w:r>
            <w:r>
              <w:rPr>
                <w:rFonts w:ascii="Roboto Condensed" w:eastAsia="Arial" w:hAnsi="Roboto Condensed" w:cs="Times New Roman"/>
                <w:i/>
                <w:sz w:val="28"/>
                <w:szCs w:val="28"/>
                <w:lang w:val="en-US" w:eastAsia="uk-UA"/>
              </w:rPr>
              <w:t>a</w:t>
            </w:r>
          </w:p>
          <w:p w:rsidR="00010795" w:rsidRDefault="00010795">
            <w:pPr>
              <w:tabs>
                <w:tab w:val="left" w:pos="220"/>
                <w:tab w:val="left" w:pos="720"/>
              </w:tabs>
              <w:spacing w:after="0" w:line="240" w:lineRule="auto"/>
              <w:rPr>
                <w:rFonts w:ascii="Roboto Condensed" w:eastAsia="Arial" w:hAnsi="Roboto Condensed" w:cs="Times New Roman"/>
                <w:b/>
                <w:bCs/>
                <w:i/>
                <w:sz w:val="28"/>
                <w:szCs w:val="28"/>
                <w:lang w:val="uk-UA" w:eastAsia="uk-UA"/>
              </w:rPr>
            </w:pPr>
          </w:p>
          <w:p w:rsidR="00010795" w:rsidRDefault="000800DD">
            <w:pPr>
              <w:tabs>
                <w:tab w:val="left" w:pos="220"/>
                <w:tab w:val="left" w:pos="720"/>
              </w:tabs>
              <w:spacing w:after="0" w:line="240" w:lineRule="auto"/>
              <w:rPr>
                <w:rFonts w:ascii="Roboto Condensed" w:eastAsia="Arial" w:hAnsi="Roboto Condensed" w:cs="Times New Roman"/>
                <w:b/>
                <w:bCs/>
                <w:i/>
                <w:sz w:val="28"/>
                <w:szCs w:val="28"/>
                <w:lang w:val="uk-UA" w:eastAsia="uk-UA"/>
              </w:rPr>
            </w:pPr>
            <w:r>
              <w:rPr>
                <w:rFonts w:ascii="Roboto Condensed" w:eastAsia="Arial" w:hAnsi="Roboto Condensed" w:cs="Times New Roman"/>
                <w:b/>
                <w:bCs/>
                <w:i/>
                <w:sz w:val="28"/>
                <w:szCs w:val="28"/>
                <w:lang w:val="uk-UA" w:eastAsia="uk-UA"/>
              </w:rPr>
              <w:t>Час і місце проведення консультацій:</w:t>
            </w:r>
          </w:p>
          <w:p w:rsidR="00010795" w:rsidRDefault="000800DD">
            <w:pPr>
              <w:tabs>
                <w:tab w:val="left" w:pos="220"/>
                <w:tab w:val="left" w:pos="720"/>
              </w:tabs>
              <w:spacing w:after="0" w:line="240" w:lineRule="auto"/>
              <w:rPr>
                <w:rFonts w:ascii="Roboto Condensed" w:eastAsia="Oswald" w:hAnsi="Roboto Condensed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Roboto Condensed" w:eastAsia="Arial" w:hAnsi="Roboto Condensed" w:cs="Times New Roman"/>
                <w:i/>
                <w:sz w:val="28"/>
                <w:szCs w:val="28"/>
                <w:lang w:val="uk-UA" w:eastAsia="uk-UA"/>
              </w:rPr>
              <w:t>За розкладом</w:t>
            </w:r>
          </w:p>
        </w:tc>
      </w:tr>
    </w:tbl>
    <w:p w:rsidR="00010795" w:rsidRDefault="00451AF6">
      <w:pPr>
        <w:spacing w:after="0" w:line="240" w:lineRule="auto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>
          <v:rect id="_x0000_i1028" style="width:0;height:1.5pt" o:hralign="center" o:hrstd="t" o:hr="t" fillcolor="#a0a0a0" stroked="f"/>
        </w:pict>
      </w:r>
    </w:p>
    <w:tbl>
      <w:tblPr>
        <w:tblStyle w:val="a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010795">
        <w:tc>
          <w:tcPr>
            <w:tcW w:w="9356" w:type="dxa"/>
            <w:shd w:val="clear" w:color="auto" w:fill="C6D9F1" w:themeFill="text2" w:themeFillTint="33"/>
          </w:tcPr>
          <w:p w:rsidR="00010795" w:rsidRDefault="000800DD">
            <w:pPr>
              <w:keepNext/>
              <w:keepLines/>
              <w:spacing w:after="0" w:line="240" w:lineRule="auto"/>
              <w:outlineLvl w:val="2"/>
              <w:rPr>
                <w:rFonts w:ascii="Roboto Condensed" w:eastAsia="Oswald" w:hAnsi="Roboto Condensed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Roboto Condensed" w:eastAsia="Oswald" w:hAnsi="Roboto Condensed" w:cs="Times New Roman"/>
                <w:b/>
                <w:color w:val="000000"/>
                <w:sz w:val="28"/>
                <w:szCs w:val="28"/>
                <w:lang w:val="uk-UA" w:eastAsia="uk-UA"/>
              </w:rPr>
              <w:t>ОПИС КУРСУ</w:t>
            </w:r>
          </w:p>
        </w:tc>
      </w:tr>
    </w:tbl>
    <w:p w:rsidR="00010795" w:rsidRDefault="00010795">
      <w:pPr>
        <w:spacing w:after="0"/>
        <w:rPr>
          <w:rFonts w:ascii="Roboto Condensed" w:eastAsia="Arial" w:hAnsi="Roboto Condensed" w:cs="Arial"/>
          <w:lang w:val="uk-UA" w:eastAsia="uk-UA"/>
        </w:rPr>
      </w:pPr>
    </w:p>
    <w:p w:rsidR="00010795" w:rsidRDefault="000800DD">
      <w:pPr>
        <w:spacing w:after="0" w:line="240" w:lineRule="auto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Курс </w:t>
      </w:r>
      <w:r>
        <w:rPr>
          <w:rFonts w:ascii="Times New Roman" w:hAnsi="Times New Roman" w:cs="Times New Roman"/>
          <w:i/>
          <w:iCs/>
          <w:sz w:val="24"/>
          <w:szCs w:val="28"/>
          <w:lang w:val="uk-UA"/>
        </w:rPr>
        <w:t xml:space="preserve">«Теорія літератури та сучасний літературний процес» </w:t>
      </w:r>
      <w:r>
        <w:rPr>
          <w:rFonts w:ascii="Times New Roman" w:hAnsi="Times New Roman" w:cs="Times New Roman"/>
          <w:sz w:val="24"/>
          <w:szCs w:val="28"/>
          <w:lang w:val="uk-UA"/>
        </w:rPr>
        <w:t>спирається на літературознавчу підготовку магістрантів, допомагає в засвоєнні інших предметів літературознавчого циклу.</w:t>
      </w:r>
      <w:r>
        <w:rPr>
          <w:sz w:val="24"/>
          <w:szCs w:val="28"/>
          <w:lang w:val="uk-UA"/>
        </w:rPr>
        <w:t xml:space="preserve"> </w:t>
      </w:r>
      <w:r w:rsidR="00451AF6"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>
          <v:rect id="_x0000_i1029" style="width:0;height:1.5pt" o:hralign="center" o:hrstd="t" o:hr="t" fillcolor="#a0a0a0" stroked="f"/>
        </w:pict>
      </w:r>
    </w:p>
    <w:tbl>
      <w:tblPr>
        <w:tblStyle w:val="a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010795">
        <w:tc>
          <w:tcPr>
            <w:tcW w:w="9356" w:type="dxa"/>
            <w:shd w:val="clear" w:color="auto" w:fill="C6D9F1" w:themeFill="text2" w:themeFillTint="33"/>
          </w:tcPr>
          <w:p w:rsidR="00010795" w:rsidRDefault="000800DD">
            <w:pPr>
              <w:spacing w:after="0" w:line="240" w:lineRule="auto"/>
              <w:jc w:val="both"/>
              <w:rPr>
                <w:rFonts w:ascii="Roboto Condensed" w:eastAsia="Oswald" w:hAnsi="Roboto Condensed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Roboto Condensed" w:eastAsia="Oswald" w:hAnsi="Roboto Condensed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МЕТА, КОМПЕТЕНТНОСТІ </w:t>
            </w:r>
            <w:r>
              <w:rPr>
                <w:rFonts w:ascii="Roboto Condensed" w:eastAsia="Oswald" w:hAnsi="Roboto Condensed" w:cs="Times New Roman"/>
                <w:b/>
                <w:color w:val="000000"/>
                <w:sz w:val="28"/>
                <w:szCs w:val="28"/>
                <w:lang w:eastAsia="uk-UA"/>
              </w:rPr>
              <w:t>ТА</w:t>
            </w:r>
            <w:r>
              <w:rPr>
                <w:rFonts w:ascii="Roboto Condensed" w:eastAsia="Oswald" w:hAnsi="Roboto Condensed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 РЕЗУЛЬТАТИ НАВЧАННЯ</w:t>
            </w:r>
          </w:p>
        </w:tc>
      </w:tr>
    </w:tbl>
    <w:p w:rsidR="00010795" w:rsidRDefault="000800DD">
      <w:pPr>
        <w:pStyle w:val="ac"/>
        <w:shd w:val="clear" w:color="auto" w:fill="FFFFFF"/>
        <w:spacing w:before="0" w:beforeAutospacing="0" w:after="0" w:afterAutospacing="0"/>
        <w:ind w:firstLine="540"/>
        <w:jc w:val="both"/>
      </w:pPr>
      <w:bookmarkStart w:id="0" w:name="_lhah7jzs1h2"/>
      <w:bookmarkEnd w:id="0"/>
      <w:r>
        <w:rPr>
          <w:i/>
          <w:iCs/>
          <w:szCs w:val="28"/>
        </w:rPr>
        <w:t xml:space="preserve">Метою </w:t>
      </w:r>
      <w:proofErr w:type="spellStart"/>
      <w:r>
        <w:rPr>
          <w:i/>
          <w:iCs/>
          <w:szCs w:val="28"/>
        </w:rPr>
        <w:t>вивчення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szCs w:val="28"/>
        </w:rPr>
        <w:t>навчальної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дисципліни</w:t>
      </w:r>
      <w:proofErr w:type="spellEnd"/>
      <w:r>
        <w:rPr>
          <w:szCs w:val="28"/>
        </w:rPr>
        <w:t xml:space="preserve"> є </w:t>
      </w:r>
      <w:proofErr w:type="spellStart"/>
      <w:r>
        <w:rPr>
          <w:szCs w:val="28"/>
        </w:rPr>
        <w:t>формування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науково-теоретичних</w:t>
      </w:r>
      <w:proofErr w:type="spellEnd"/>
      <w:r>
        <w:rPr>
          <w:szCs w:val="28"/>
        </w:rPr>
        <w:t xml:space="preserve"> основ </w:t>
      </w:r>
      <w:proofErr w:type="spellStart"/>
      <w:r>
        <w:rPr>
          <w:szCs w:val="28"/>
        </w:rPr>
        <w:t>літературознавчого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світогляду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майбутнього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філолога</w:t>
      </w:r>
      <w:proofErr w:type="spellEnd"/>
      <w:r>
        <w:rPr>
          <w:szCs w:val="28"/>
        </w:rPr>
        <w:t xml:space="preserve">; </w:t>
      </w:r>
      <w:proofErr w:type="spellStart"/>
      <w:r>
        <w:rPr>
          <w:szCs w:val="28"/>
        </w:rPr>
        <w:t>засвоєння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нових</w:t>
      </w:r>
      <w:proofErr w:type="spellEnd"/>
      <w:r>
        <w:rPr>
          <w:szCs w:val="28"/>
        </w:rPr>
        <w:t xml:space="preserve"> і </w:t>
      </w:r>
      <w:proofErr w:type="spellStart"/>
      <w:r>
        <w:rPr>
          <w:szCs w:val="28"/>
        </w:rPr>
        <w:t>поглиблення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отриманих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раніше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знань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із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теорії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літератури</w:t>
      </w:r>
      <w:proofErr w:type="spellEnd"/>
      <w:r>
        <w:rPr>
          <w:szCs w:val="28"/>
        </w:rPr>
        <w:t xml:space="preserve">; </w:t>
      </w:r>
      <w:proofErr w:type="spellStart"/>
      <w:r>
        <w:rPr>
          <w:szCs w:val="28"/>
        </w:rPr>
        <w:t>дослідження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особливостей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становлення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розвитку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літературознавчої</w:t>
      </w:r>
      <w:proofErr w:type="spellEnd"/>
      <w:r>
        <w:rPr>
          <w:szCs w:val="28"/>
        </w:rPr>
        <w:t xml:space="preserve"> науки; </w:t>
      </w:r>
      <w:proofErr w:type="spellStart"/>
      <w:r>
        <w:rPr>
          <w:szCs w:val="28"/>
        </w:rPr>
        <w:t>визначення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сутності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літературного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процесу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стилів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течій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напрямів</w:t>
      </w:r>
      <w:proofErr w:type="spellEnd"/>
      <w:r>
        <w:rPr>
          <w:szCs w:val="28"/>
        </w:rPr>
        <w:t xml:space="preserve"> і </w:t>
      </w:r>
      <w:proofErr w:type="spellStart"/>
      <w:r>
        <w:rPr>
          <w:szCs w:val="28"/>
        </w:rPr>
        <w:t>методологічних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тенденцій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художньої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творчості</w:t>
      </w:r>
      <w:proofErr w:type="spellEnd"/>
      <w:r>
        <w:rPr>
          <w:szCs w:val="28"/>
        </w:rPr>
        <w:t xml:space="preserve">; </w:t>
      </w:r>
      <w:proofErr w:type="spellStart"/>
      <w:r>
        <w:rPr>
          <w:szCs w:val="28"/>
        </w:rPr>
        <w:t>здобуття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навичок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багаторівневої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інтерпретації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мистецького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твору</w:t>
      </w:r>
      <w:proofErr w:type="spellEnd"/>
      <w:r>
        <w:rPr>
          <w:sz w:val="28"/>
          <w:szCs w:val="28"/>
        </w:rPr>
        <w:t xml:space="preserve">. </w:t>
      </w:r>
      <w:r>
        <w:rPr>
          <w:color w:val="000000"/>
        </w:rPr>
        <w:t xml:space="preserve">Вона </w:t>
      </w:r>
      <w:proofErr w:type="spellStart"/>
      <w:r>
        <w:rPr>
          <w:color w:val="000000"/>
        </w:rPr>
        <w:t>реалізується</w:t>
      </w:r>
      <w:proofErr w:type="spellEnd"/>
      <w:r>
        <w:rPr>
          <w:color w:val="000000"/>
        </w:rPr>
        <w:t xml:space="preserve"> шляхом </w:t>
      </w:r>
      <w:proofErr w:type="spellStart"/>
      <w:r>
        <w:rPr>
          <w:color w:val="000000"/>
        </w:rPr>
        <w:t>досягнення</w:t>
      </w:r>
      <w:proofErr w:type="spellEnd"/>
      <w:r>
        <w:rPr>
          <w:color w:val="000000"/>
        </w:rPr>
        <w:t xml:space="preserve"> таких компетентностей і </w:t>
      </w:r>
      <w:proofErr w:type="spellStart"/>
      <w:r>
        <w:rPr>
          <w:color w:val="000000"/>
        </w:rPr>
        <w:t>результатів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навчання</w:t>
      </w:r>
      <w:proofErr w:type="spellEnd"/>
      <w:r>
        <w:rPr>
          <w:color w:val="000000"/>
        </w:rPr>
        <w:t>: </w:t>
      </w:r>
    </w:p>
    <w:p w:rsidR="00010795" w:rsidRDefault="000800DD">
      <w:pPr>
        <w:pStyle w:val="ac"/>
        <w:spacing w:before="0" w:beforeAutospacing="0" w:after="0" w:afterAutospacing="0"/>
        <w:ind w:firstLine="540"/>
      </w:pPr>
      <w:proofErr w:type="spellStart"/>
      <w:r>
        <w:rPr>
          <w:b/>
          <w:bCs/>
          <w:i/>
          <w:iCs/>
          <w:color w:val="000000"/>
        </w:rPr>
        <w:t>Загальні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компетентності</w:t>
      </w:r>
      <w:proofErr w:type="spellEnd"/>
      <w:r>
        <w:rPr>
          <w:b/>
          <w:bCs/>
          <w:i/>
          <w:iCs/>
          <w:color w:val="000000"/>
        </w:rPr>
        <w:t xml:space="preserve"> </w:t>
      </w:r>
      <w:r>
        <w:rPr>
          <w:color w:val="000000"/>
        </w:rPr>
        <w:t>(ЗК)</w:t>
      </w:r>
    </w:p>
    <w:p w:rsidR="00010795" w:rsidRDefault="000800DD">
      <w:pPr>
        <w:spacing w:after="0" w:line="240" w:lineRule="auto"/>
        <w:ind w:left="426" w:right="1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ЗК-3.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Здатність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пошуку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опрацювання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аналізу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інформації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різних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джерел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</w:t>
      </w:r>
    </w:p>
    <w:p w:rsidR="00010795" w:rsidRDefault="000800DD">
      <w:pPr>
        <w:spacing w:after="0" w:line="240" w:lineRule="auto"/>
        <w:ind w:left="426" w:right="1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ЗК-5.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Здатність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працювати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команді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 автономно. </w:t>
      </w:r>
    </w:p>
    <w:p w:rsidR="00010795" w:rsidRDefault="000800DD">
      <w:pPr>
        <w:pStyle w:val="ac"/>
        <w:spacing w:before="0" w:beforeAutospacing="0" w:after="0" w:afterAutospacing="0"/>
        <w:ind w:left="426" w:right="110"/>
        <w:jc w:val="both"/>
      </w:pPr>
      <w:r>
        <w:rPr>
          <w:color w:val="000000"/>
          <w:sz w:val="26"/>
          <w:szCs w:val="26"/>
        </w:rPr>
        <w:t xml:space="preserve">ЗК-7. </w:t>
      </w:r>
      <w:proofErr w:type="spellStart"/>
      <w:r>
        <w:rPr>
          <w:color w:val="000000"/>
          <w:sz w:val="26"/>
          <w:szCs w:val="26"/>
        </w:rPr>
        <w:t>Здатність</w:t>
      </w:r>
      <w:proofErr w:type="spellEnd"/>
      <w:r>
        <w:rPr>
          <w:color w:val="000000"/>
          <w:sz w:val="26"/>
          <w:szCs w:val="26"/>
        </w:rPr>
        <w:t xml:space="preserve"> до абстрактного </w:t>
      </w:r>
      <w:proofErr w:type="spellStart"/>
      <w:r>
        <w:rPr>
          <w:color w:val="000000"/>
          <w:sz w:val="26"/>
          <w:szCs w:val="26"/>
        </w:rPr>
        <w:t>мислення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аналізу</w:t>
      </w:r>
      <w:proofErr w:type="spellEnd"/>
      <w:r>
        <w:rPr>
          <w:color w:val="000000"/>
          <w:sz w:val="26"/>
          <w:szCs w:val="26"/>
        </w:rPr>
        <w:t xml:space="preserve"> та синтезу. </w:t>
      </w:r>
    </w:p>
    <w:p w:rsidR="00010795" w:rsidRDefault="000800DD">
      <w:pPr>
        <w:pStyle w:val="ac"/>
        <w:spacing w:before="0" w:beforeAutospacing="0" w:after="0" w:afterAutospacing="0"/>
        <w:ind w:left="426" w:right="110"/>
        <w:jc w:val="both"/>
      </w:pPr>
      <w:r>
        <w:rPr>
          <w:color w:val="000000"/>
          <w:sz w:val="26"/>
          <w:szCs w:val="26"/>
        </w:rPr>
        <w:t xml:space="preserve">ЗК-8. </w:t>
      </w:r>
      <w:proofErr w:type="spellStart"/>
      <w:r>
        <w:rPr>
          <w:color w:val="000000"/>
          <w:sz w:val="26"/>
          <w:szCs w:val="26"/>
        </w:rPr>
        <w:t>Навички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використання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інформаційних</w:t>
      </w:r>
      <w:proofErr w:type="spellEnd"/>
      <w:r>
        <w:rPr>
          <w:color w:val="000000"/>
          <w:sz w:val="26"/>
          <w:szCs w:val="26"/>
        </w:rPr>
        <w:t xml:space="preserve"> і </w:t>
      </w:r>
      <w:proofErr w:type="spellStart"/>
      <w:r>
        <w:rPr>
          <w:color w:val="000000"/>
          <w:sz w:val="26"/>
          <w:szCs w:val="26"/>
        </w:rPr>
        <w:t>комунікаційних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технологій</w:t>
      </w:r>
      <w:proofErr w:type="spellEnd"/>
      <w:r>
        <w:rPr>
          <w:color w:val="000000"/>
          <w:sz w:val="26"/>
          <w:szCs w:val="26"/>
        </w:rPr>
        <w:t>.</w:t>
      </w:r>
    </w:p>
    <w:p w:rsidR="00010795" w:rsidRDefault="000800DD" w:rsidP="00297E40">
      <w:pPr>
        <w:pStyle w:val="ac"/>
        <w:spacing w:before="0" w:beforeAutospacing="0" w:after="0" w:afterAutospacing="0"/>
        <w:ind w:left="426"/>
        <w:jc w:val="both"/>
      </w:pPr>
      <w:r>
        <w:rPr>
          <w:color w:val="000000"/>
        </w:rPr>
        <w:lastRenderedPageBreak/>
        <w:t xml:space="preserve"> </w:t>
      </w:r>
      <w:r>
        <w:rPr>
          <w:color w:val="000000"/>
          <w:sz w:val="26"/>
          <w:szCs w:val="26"/>
        </w:rPr>
        <w:t xml:space="preserve">ЗК-11. </w:t>
      </w:r>
      <w:proofErr w:type="spellStart"/>
      <w:r>
        <w:rPr>
          <w:color w:val="000000"/>
          <w:sz w:val="26"/>
          <w:szCs w:val="26"/>
        </w:rPr>
        <w:t>Здатність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проведення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досліджень</w:t>
      </w:r>
      <w:proofErr w:type="spellEnd"/>
      <w:r>
        <w:rPr>
          <w:color w:val="000000"/>
          <w:sz w:val="26"/>
          <w:szCs w:val="26"/>
        </w:rPr>
        <w:t xml:space="preserve"> на </w:t>
      </w:r>
      <w:proofErr w:type="spellStart"/>
      <w:r>
        <w:rPr>
          <w:color w:val="000000"/>
          <w:sz w:val="26"/>
          <w:szCs w:val="26"/>
        </w:rPr>
        <w:t>належному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рівні</w:t>
      </w:r>
      <w:proofErr w:type="spellEnd"/>
      <w:r>
        <w:rPr>
          <w:color w:val="000000"/>
          <w:sz w:val="26"/>
          <w:szCs w:val="26"/>
        </w:rPr>
        <w:t>. </w:t>
      </w:r>
    </w:p>
    <w:p w:rsidR="00010795" w:rsidRDefault="000800DD">
      <w:pPr>
        <w:pStyle w:val="ac"/>
        <w:spacing w:before="0" w:beforeAutospacing="0" w:after="0" w:afterAutospacing="0"/>
        <w:ind w:left="426" w:right="110"/>
        <w:jc w:val="both"/>
      </w:pPr>
      <w:r>
        <w:rPr>
          <w:color w:val="000000"/>
          <w:sz w:val="26"/>
          <w:szCs w:val="26"/>
        </w:rPr>
        <w:t xml:space="preserve">ЗК-12. </w:t>
      </w:r>
      <w:proofErr w:type="spellStart"/>
      <w:r>
        <w:rPr>
          <w:color w:val="000000"/>
          <w:sz w:val="26"/>
          <w:szCs w:val="26"/>
        </w:rPr>
        <w:t>Здатність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генерувати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нові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ідеї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креативність</w:t>
      </w:r>
      <w:proofErr w:type="spellEnd"/>
      <w:r>
        <w:rPr>
          <w:color w:val="000000"/>
          <w:sz w:val="26"/>
          <w:szCs w:val="26"/>
        </w:rPr>
        <w:t>).</w:t>
      </w:r>
    </w:p>
    <w:p w:rsidR="00010795" w:rsidRDefault="000800DD">
      <w:pPr>
        <w:pStyle w:val="ac"/>
        <w:spacing w:before="0" w:beforeAutospacing="0" w:after="0" w:afterAutospacing="0"/>
        <w:ind w:firstLine="540"/>
      </w:pPr>
      <w:r>
        <w:rPr>
          <w:b/>
          <w:bCs/>
          <w:i/>
          <w:iCs/>
          <w:color w:val="000000"/>
        </w:rPr>
        <w:t xml:space="preserve"> ● </w:t>
      </w:r>
      <w:proofErr w:type="spellStart"/>
      <w:r>
        <w:rPr>
          <w:b/>
          <w:bCs/>
          <w:i/>
          <w:iCs/>
          <w:color w:val="000000"/>
        </w:rPr>
        <w:t>спеціальні</w:t>
      </w:r>
      <w:proofErr w:type="spellEnd"/>
      <w:r>
        <w:rPr>
          <w:b/>
          <w:bCs/>
          <w:i/>
          <w:iCs/>
          <w:color w:val="000000"/>
        </w:rPr>
        <w:t xml:space="preserve"> (</w:t>
      </w:r>
      <w:proofErr w:type="spellStart"/>
      <w:r>
        <w:rPr>
          <w:b/>
          <w:bCs/>
          <w:i/>
          <w:iCs/>
          <w:color w:val="000000"/>
        </w:rPr>
        <w:t>фахові</w:t>
      </w:r>
      <w:proofErr w:type="spellEnd"/>
      <w:r>
        <w:rPr>
          <w:b/>
          <w:bCs/>
          <w:i/>
          <w:iCs/>
          <w:color w:val="000000"/>
        </w:rPr>
        <w:t xml:space="preserve">) </w:t>
      </w:r>
      <w:proofErr w:type="spellStart"/>
      <w:r>
        <w:rPr>
          <w:b/>
          <w:bCs/>
          <w:i/>
          <w:iCs/>
          <w:color w:val="000000"/>
        </w:rPr>
        <w:t>компетентності</w:t>
      </w:r>
      <w:proofErr w:type="spellEnd"/>
      <w:r>
        <w:rPr>
          <w:b/>
          <w:bCs/>
          <w:i/>
          <w:iCs/>
          <w:color w:val="000000"/>
        </w:rPr>
        <w:t xml:space="preserve"> </w:t>
      </w:r>
      <w:r>
        <w:rPr>
          <w:color w:val="000000"/>
        </w:rPr>
        <w:t>(СК)</w:t>
      </w:r>
    </w:p>
    <w:p w:rsidR="00010795" w:rsidRDefault="000800DD">
      <w:pPr>
        <w:pStyle w:val="ac"/>
        <w:spacing w:before="0" w:beforeAutospacing="0" w:after="0" w:afterAutospacing="0"/>
        <w:ind w:left="118" w:right="110" w:firstLine="328"/>
        <w:jc w:val="both"/>
      </w:pPr>
      <w:r>
        <w:rPr>
          <w:color w:val="000000"/>
          <w:sz w:val="26"/>
          <w:szCs w:val="26"/>
        </w:rPr>
        <w:t xml:space="preserve">СК-1. </w:t>
      </w:r>
      <w:proofErr w:type="spellStart"/>
      <w:r>
        <w:rPr>
          <w:color w:val="000000"/>
          <w:sz w:val="26"/>
          <w:szCs w:val="26"/>
        </w:rPr>
        <w:t>Здатність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вільно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орієнтуватися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різних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лінгвістичних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напрямах</w:t>
      </w:r>
      <w:proofErr w:type="spellEnd"/>
      <w:r>
        <w:rPr>
          <w:color w:val="000000"/>
          <w:sz w:val="26"/>
          <w:szCs w:val="26"/>
        </w:rPr>
        <w:t xml:space="preserve"> і школах. </w:t>
      </w:r>
    </w:p>
    <w:p w:rsidR="00010795" w:rsidRDefault="000800DD">
      <w:pPr>
        <w:pStyle w:val="ac"/>
        <w:spacing w:before="0" w:beforeAutospacing="0" w:after="0" w:afterAutospacing="0"/>
        <w:ind w:left="118" w:right="110" w:firstLine="328"/>
        <w:jc w:val="both"/>
      </w:pPr>
      <w:r>
        <w:rPr>
          <w:color w:val="000000"/>
          <w:sz w:val="26"/>
          <w:szCs w:val="26"/>
        </w:rPr>
        <w:t xml:space="preserve">СК-2. </w:t>
      </w:r>
      <w:proofErr w:type="spellStart"/>
      <w:r>
        <w:rPr>
          <w:color w:val="000000"/>
          <w:sz w:val="26"/>
          <w:szCs w:val="26"/>
        </w:rPr>
        <w:t>Здатність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осмислювати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літературу</w:t>
      </w:r>
      <w:proofErr w:type="spellEnd"/>
      <w:r>
        <w:rPr>
          <w:color w:val="000000"/>
          <w:sz w:val="26"/>
          <w:szCs w:val="26"/>
        </w:rPr>
        <w:t xml:space="preserve"> як </w:t>
      </w:r>
      <w:proofErr w:type="spellStart"/>
      <w:r>
        <w:rPr>
          <w:color w:val="000000"/>
          <w:sz w:val="26"/>
          <w:szCs w:val="26"/>
        </w:rPr>
        <w:t>полісистему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розуміти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еволюційний</w:t>
      </w:r>
      <w:proofErr w:type="spellEnd"/>
      <w:r>
        <w:rPr>
          <w:color w:val="000000"/>
          <w:sz w:val="26"/>
          <w:szCs w:val="26"/>
        </w:rPr>
        <w:t xml:space="preserve"> шлях </w:t>
      </w:r>
      <w:proofErr w:type="spellStart"/>
      <w:r>
        <w:rPr>
          <w:color w:val="000000"/>
          <w:sz w:val="26"/>
          <w:szCs w:val="26"/>
        </w:rPr>
        <w:t>розвитку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вітчизняного</w:t>
      </w:r>
      <w:proofErr w:type="spellEnd"/>
      <w:r>
        <w:rPr>
          <w:color w:val="000000"/>
          <w:sz w:val="26"/>
          <w:szCs w:val="26"/>
        </w:rPr>
        <w:t xml:space="preserve"> і </w:t>
      </w:r>
      <w:proofErr w:type="spellStart"/>
      <w:r>
        <w:rPr>
          <w:color w:val="000000"/>
          <w:sz w:val="26"/>
          <w:szCs w:val="26"/>
        </w:rPr>
        <w:t>світового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літературознавства</w:t>
      </w:r>
      <w:proofErr w:type="spellEnd"/>
      <w:r>
        <w:rPr>
          <w:color w:val="000000"/>
          <w:sz w:val="26"/>
          <w:szCs w:val="26"/>
        </w:rPr>
        <w:t>.</w:t>
      </w:r>
    </w:p>
    <w:p w:rsidR="00010795" w:rsidRDefault="000800DD">
      <w:pPr>
        <w:pStyle w:val="ac"/>
        <w:spacing w:before="0" w:beforeAutospacing="0" w:after="0" w:afterAutospacing="0"/>
        <w:ind w:left="118" w:right="110" w:firstLine="328"/>
        <w:jc w:val="both"/>
      </w:pPr>
      <w:r>
        <w:rPr>
          <w:color w:val="000000"/>
          <w:sz w:val="26"/>
          <w:szCs w:val="26"/>
        </w:rPr>
        <w:t xml:space="preserve">СК-3. </w:t>
      </w:r>
      <w:proofErr w:type="spellStart"/>
      <w:r>
        <w:rPr>
          <w:color w:val="000000"/>
          <w:sz w:val="26"/>
          <w:szCs w:val="26"/>
        </w:rPr>
        <w:t>Здатність</w:t>
      </w:r>
      <w:proofErr w:type="spellEnd"/>
      <w:r>
        <w:rPr>
          <w:color w:val="000000"/>
          <w:sz w:val="26"/>
          <w:szCs w:val="26"/>
        </w:rPr>
        <w:t xml:space="preserve"> критично </w:t>
      </w:r>
      <w:proofErr w:type="spellStart"/>
      <w:r>
        <w:rPr>
          <w:color w:val="000000"/>
          <w:sz w:val="26"/>
          <w:szCs w:val="26"/>
        </w:rPr>
        <w:t>осмислювати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історичні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надбання</w:t>
      </w:r>
      <w:proofErr w:type="spellEnd"/>
      <w:r>
        <w:rPr>
          <w:color w:val="000000"/>
          <w:sz w:val="26"/>
          <w:szCs w:val="26"/>
        </w:rPr>
        <w:t xml:space="preserve"> та </w:t>
      </w:r>
      <w:proofErr w:type="spellStart"/>
      <w:r>
        <w:rPr>
          <w:color w:val="000000"/>
          <w:sz w:val="26"/>
          <w:szCs w:val="26"/>
        </w:rPr>
        <w:t>новітні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досягнення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філологічної</w:t>
      </w:r>
      <w:proofErr w:type="spellEnd"/>
      <w:r>
        <w:rPr>
          <w:color w:val="000000"/>
          <w:sz w:val="26"/>
          <w:szCs w:val="26"/>
        </w:rPr>
        <w:t xml:space="preserve"> науки.</w:t>
      </w:r>
    </w:p>
    <w:p w:rsidR="00010795" w:rsidRDefault="000800DD">
      <w:pPr>
        <w:pStyle w:val="ac"/>
        <w:spacing w:before="0" w:beforeAutospacing="0" w:after="0" w:afterAutospacing="0"/>
        <w:ind w:left="118" w:right="110" w:firstLine="328"/>
        <w:jc w:val="both"/>
      </w:pPr>
      <w:r>
        <w:rPr>
          <w:color w:val="000000"/>
          <w:sz w:val="26"/>
          <w:szCs w:val="26"/>
        </w:rPr>
        <w:t xml:space="preserve">СК-4. </w:t>
      </w:r>
      <w:proofErr w:type="spellStart"/>
      <w:r>
        <w:rPr>
          <w:color w:val="000000"/>
          <w:sz w:val="26"/>
          <w:szCs w:val="26"/>
        </w:rPr>
        <w:t>Здатність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здійснювати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науковий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аналіз</w:t>
      </w:r>
      <w:proofErr w:type="spellEnd"/>
      <w:r>
        <w:rPr>
          <w:color w:val="000000"/>
          <w:sz w:val="26"/>
          <w:szCs w:val="26"/>
        </w:rPr>
        <w:t xml:space="preserve"> і </w:t>
      </w:r>
      <w:proofErr w:type="spellStart"/>
      <w:r>
        <w:rPr>
          <w:color w:val="000000"/>
          <w:sz w:val="26"/>
          <w:szCs w:val="26"/>
        </w:rPr>
        <w:t>структурування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мовного</w:t>
      </w:r>
      <w:proofErr w:type="spellEnd"/>
      <w:r>
        <w:rPr>
          <w:color w:val="000000"/>
          <w:sz w:val="26"/>
          <w:szCs w:val="26"/>
        </w:rPr>
        <w:t xml:space="preserve"> / </w:t>
      </w:r>
      <w:proofErr w:type="spellStart"/>
      <w:r>
        <w:rPr>
          <w:color w:val="000000"/>
          <w:sz w:val="26"/>
          <w:szCs w:val="26"/>
        </w:rPr>
        <w:t>мовленнєвого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матеріалу</w:t>
      </w:r>
      <w:proofErr w:type="spellEnd"/>
      <w:r>
        <w:rPr>
          <w:color w:val="000000"/>
          <w:sz w:val="26"/>
          <w:szCs w:val="26"/>
        </w:rPr>
        <w:t xml:space="preserve"> й </w:t>
      </w:r>
      <w:proofErr w:type="spellStart"/>
      <w:r>
        <w:rPr>
          <w:color w:val="000000"/>
          <w:sz w:val="26"/>
          <w:szCs w:val="26"/>
        </w:rPr>
        <w:t>літературного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матеріалу</w:t>
      </w:r>
      <w:proofErr w:type="spellEnd"/>
      <w:r>
        <w:rPr>
          <w:color w:val="000000"/>
          <w:sz w:val="26"/>
          <w:szCs w:val="26"/>
        </w:rPr>
        <w:t xml:space="preserve"> з </w:t>
      </w:r>
      <w:proofErr w:type="spellStart"/>
      <w:r>
        <w:rPr>
          <w:color w:val="000000"/>
          <w:sz w:val="26"/>
          <w:szCs w:val="26"/>
        </w:rPr>
        <w:t>урахуванням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класичних</w:t>
      </w:r>
      <w:proofErr w:type="spellEnd"/>
      <w:r>
        <w:rPr>
          <w:color w:val="000000"/>
          <w:sz w:val="26"/>
          <w:szCs w:val="26"/>
        </w:rPr>
        <w:t xml:space="preserve"> і </w:t>
      </w:r>
      <w:proofErr w:type="spellStart"/>
      <w:r>
        <w:rPr>
          <w:color w:val="000000"/>
          <w:sz w:val="26"/>
          <w:szCs w:val="26"/>
        </w:rPr>
        <w:t>новітніх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методологічних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принципів</w:t>
      </w:r>
      <w:proofErr w:type="spellEnd"/>
      <w:r>
        <w:rPr>
          <w:color w:val="000000"/>
          <w:sz w:val="26"/>
          <w:szCs w:val="26"/>
        </w:rPr>
        <w:t>. </w:t>
      </w:r>
    </w:p>
    <w:p w:rsidR="00010795" w:rsidRDefault="000800DD">
      <w:pPr>
        <w:pStyle w:val="ac"/>
        <w:spacing w:before="0" w:beforeAutospacing="0" w:after="0" w:afterAutospacing="0"/>
        <w:ind w:left="118" w:right="110" w:firstLine="328"/>
        <w:jc w:val="both"/>
      </w:pPr>
      <w:r>
        <w:rPr>
          <w:color w:val="000000"/>
          <w:sz w:val="26"/>
          <w:szCs w:val="26"/>
        </w:rPr>
        <w:t xml:space="preserve">СК-5. </w:t>
      </w:r>
      <w:proofErr w:type="spellStart"/>
      <w:r>
        <w:rPr>
          <w:color w:val="000000"/>
          <w:sz w:val="26"/>
          <w:szCs w:val="26"/>
        </w:rPr>
        <w:t>Усвідомлення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методологічного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організаційного</w:t>
      </w:r>
      <w:proofErr w:type="spellEnd"/>
      <w:r>
        <w:rPr>
          <w:color w:val="000000"/>
          <w:sz w:val="26"/>
          <w:szCs w:val="26"/>
        </w:rPr>
        <w:t xml:space="preserve"> та правового </w:t>
      </w:r>
      <w:proofErr w:type="spellStart"/>
      <w:r>
        <w:rPr>
          <w:color w:val="000000"/>
          <w:sz w:val="26"/>
          <w:szCs w:val="26"/>
        </w:rPr>
        <w:t>підґрунтя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необхідного</w:t>
      </w:r>
      <w:proofErr w:type="spellEnd"/>
      <w:r>
        <w:rPr>
          <w:color w:val="000000"/>
          <w:sz w:val="26"/>
          <w:szCs w:val="26"/>
        </w:rPr>
        <w:t xml:space="preserve"> для </w:t>
      </w:r>
      <w:proofErr w:type="spellStart"/>
      <w:r>
        <w:rPr>
          <w:color w:val="000000"/>
          <w:sz w:val="26"/>
          <w:szCs w:val="26"/>
        </w:rPr>
        <w:t>досліджень</w:t>
      </w:r>
      <w:proofErr w:type="spellEnd"/>
      <w:r>
        <w:rPr>
          <w:color w:val="000000"/>
          <w:sz w:val="26"/>
          <w:szCs w:val="26"/>
        </w:rPr>
        <w:t xml:space="preserve"> та/</w:t>
      </w:r>
      <w:proofErr w:type="spellStart"/>
      <w:r>
        <w:rPr>
          <w:color w:val="000000"/>
          <w:sz w:val="26"/>
          <w:szCs w:val="26"/>
        </w:rPr>
        <w:t>або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інноваційних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розробок</w:t>
      </w:r>
      <w:proofErr w:type="spellEnd"/>
      <w:r>
        <w:rPr>
          <w:color w:val="000000"/>
          <w:sz w:val="26"/>
          <w:szCs w:val="26"/>
        </w:rPr>
        <w:t xml:space="preserve"> у </w:t>
      </w:r>
      <w:proofErr w:type="spellStart"/>
      <w:r>
        <w:rPr>
          <w:color w:val="000000"/>
          <w:sz w:val="26"/>
          <w:szCs w:val="26"/>
        </w:rPr>
        <w:t>галузі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філології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презентації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їх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результатів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професійній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спільноті</w:t>
      </w:r>
      <w:proofErr w:type="spellEnd"/>
      <w:r>
        <w:rPr>
          <w:color w:val="000000"/>
          <w:sz w:val="26"/>
          <w:szCs w:val="26"/>
        </w:rPr>
        <w:t xml:space="preserve"> та </w:t>
      </w:r>
      <w:proofErr w:type="spellStart"/>
      <w:r>
        <w:rPr>
          <w:color w:val="000000"/>
          <w:sz w:val="26"/>
          <w:szCs w:val="26"/>
        </w:rPr>
        <w:t>захисту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інтелектуальної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власності</w:t>
      </w:r>
      <w:proofErr w:type="spellEnd"/>
      <w:r>
        <w:rPr>
          <w:color w:val="000000"/>
          <w:sz w:val="26"/>
          <w:szCs w:val="26"/>
        </w:rPr>
        <w:t xml:space="preserve"> на </w:t>
      </w:r>
      <w:proofErr w:type="spellStart"/>
      <w:r>
        <w:rPr>
          <w:color w:val="000000"/>
          <w:sz w:val="26"/>
          <w:szCs w:val="26"/>
        </w:rPr>
        <w:t>результати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досліджень</w:t>
      </w:r>
      <w:proofErr w:type="spellEnd"/>
      <w:r>
        <w:rPr>
          <w:color w:val="000000"/>
          <w:sz w:val="26"/>
          <w:szCs w:val="26"/>
        </w:rPr>
        <w:t xml:space="preserve"> та </w:t>
      </w:r>
      <w:proofErr w:type="spellStart"/>
      <w:r>
        <w:rPr>
          <w:color w:val="000000"/>
          <w:sz w:val="26"/>
          <w:szCs w:val="26"/>
        </w:rPr>
        <w:t>інновацій</w:t>
      </w:r>
      <w:proofErr w:type="spellEnd"/>
      <w:r>
        <w:rPr>
          <w:color w:val="000000"/>
          <w:sz w:val="26"/>
          <w:szCs w:val="26"/>
        </w:rPr>
        <w:t>.</w:t>
      </w:r>
    </w:p>
    <w:p w:rsidR="00010795" w:rsidRDefault="000800DD">
      <w:pPr>
        <w:pStyle w:val="ac"/>
        <w:spacing w:before="0" w:beforeAutospacing="0" w:after="0" w:afterAutospacing="0"/>
        <w:ind w:left="118" w:right="110" w:firstLine="328"/>
        <w:jc w:val="both"/>
      </w:pPr>
      <w:r>
        <w:rPr>
          <w:color w:val="000000"/>
          <w:sz w:val="26"/>
          <w:szCs w:val="26"/>
        </w:rPr>
        <w:t xml:space="preserve">СК-7. </w:t>
      </w:r>
      <w:proofErr w:type="spellStart"/>
      <w:r>
        <w:rPr>
          <w:color w:val="000000"/>
          <w:sz w:val="26"/>
          <w:szCs w:val="26"/>
        </w:rPr>
        <w:t>Здатність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вільно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користуватися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спеціальною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термінологією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обраній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галузі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філологічних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досліджень</w:t>
      </w:r>
      <w:proofErr w:type="spellEnd"/>
      <w:r>
        <w:rPr>
          <w:color w:val="000000"/>
          <w:sz w:val="26"/>
          <w:szCs w:val="26"/>
        </w:rPr>
        <w:t>.</w:t>
      </w:r>
    </w:p>
    <w:p w:rsidR="00010795" w:rsidRDefault="000800DD">
      <w:pPr>
        <w:pStyle w:val="ac"/>
        <w:spacing w:before="0" w:beforeAutospacing="0" w:after="0" w:afterAutospacing="0"/>
        <w:ind w:firstLine="540"/>
        <w:jc w:val="both"/>
      </w:pPr>
      <w:r>
        <w:rPr>
          <w:b/>
          <w:bCs/>
          <w:i/>
          <w:iCs/>
          <w:color w:val="000000"/>
        </w:rPr>
        <w:t xml:space="preserve">● </w:t>
      </w:r>
      <w:proofErr w:type="spellStart"/>
      <w:r>
        <w:rPr>
          <w:b/>
          <w:bCs/>
          <w:i/>
          <w:iCs/>
          <w:color w:val="000000"/>
        </w:rPr>
        <w:t>програмні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результати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навчання</w:t>
      </w:r>
      <w:proofErr w:type="spellEnd"/>
    </w:p>
    <w:p w:rsidR="00010795" w:rsidRDefault="000800DD">
      <w:pPr>
        <w:spacing w:after="0" w:line="240" w:lineRule="auto"/>
        <w:ind w:left="2" w:firstLine="3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ПРН-2.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Упевнено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володіти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державною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іноземними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мовами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реалізації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письмової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усної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комунікації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зокрема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ситуаціях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професійного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й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наукового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спілкування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презентувати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досліджень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державною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іноземною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мовами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10795" w:rsidRDefault="000800DD">
      <w:pPr>
        <w:spacing w:after="0" w:line="240" w:lineRule="auto"/>
        <w:ind w:left="2" w:firstLine="3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ПНР-8.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Оцінювати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історичні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надбання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новітні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досягнення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літературознавства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10795" w:rsidRDefault="000800DD">
      <w:pPr>
        <w:spacing w:after="0" w:line="240" w:lineRule="auto"/>
        <w:ind w:left="2" w:firstLine="3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ПРН-9.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Характеризувати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теоретичні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засади (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концепції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категорії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принципи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основні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поняття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тощо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прикладні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аспекти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обраної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філологічної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спеціалізації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10795" w:rsidRDefault="000800DD">
      <w:pPr>
        <w:spacing w:after="0" w:line="240" w:lineRule="auto"/>
        <w:ind w:left="2" w:firstLine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ПРН-11.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Здійснювати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науковий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аналіз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мовного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мовленнєвого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літературного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матеріалу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інтерпретувати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структурувати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урахуванням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доцільних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методологічних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принципів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формулювати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узагальнення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основі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самостійно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опрацьованих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даних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10795" w:rsidRDefault="000800DD">
      <w:pPr>
        <w:spacing w:after="0" w:line="240" w:lineRule="auto"/>
        <w:ind w:left="2" w:firstLine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ПРН-13. Доступно й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аргументовано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пояснювати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сутність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конкретних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філологічних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власну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точку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зору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них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її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обґрунтування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фахівцям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так і широкому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загалу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зокрема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особам,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які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навчаються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10795" w:rsidRDefault="000800DD">
      <w:pPr>
        <w:spacing w:after="0" w:line="240" w:lineRule="auto"/>
        <w:ind w:left="2" w:firstLine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ПРН-15.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Обирати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оптимальні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дослідницькі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підходи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й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аналізу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конкретного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лінгвістичного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літературного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матеріалу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</w:t>
      </w:r>
    </w:p>
    <w:p w:rsidR="00010795" w:rsidRDefault="000800DD">
      <w:pPr>
        <w:spacing w:after="0" w:line="240" w:lineRule="auto"/>
        <w:ind w:left="2" w:firstLine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ПРН-17.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Планувати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організовувати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здійснювати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презентувати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дослідження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та/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інноваційні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розробки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конкретній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філологічній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галузі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</w:t>
      </w:r>
    </w:p>
    <w:p w:rsidR="00010795" w:rsidRDefault="00010795">
      <w:pPr>
        <w:pStyle w:val="ac"/>
        <w:spacing w:before="0" w:beforeAutospacing="0" w:after="0" w:afterAutospacing="0"/>
        <w:ind w:firstLine="540"/>
        <w:jc w:val="both"/>
      </w:pPr>
    </w:p>
    <w:p w:rsidR="00010795" w:rsidRDefault="00451AF6">
      <w:pPr>
        <w:spacing w:after="0" w:line="240" w:lineRule="auto"/>
        <w:jc w:val="both"/>
        <w:rPr>
          <w:rFonts w:ascii="Roboto Condensed" w:eastAsia="Arial" w:hAnsi="Roboto Condensed" w:cs="Times New Roman"/>
          <w:b/>
          <w:sz w:val="24"/>
          <w:szCs w:val="24"/>
          <w:lang w:val="uk-UA" w:eastAsia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>
          <v:rect id="_x0000_i1030" style="width:0;height:1.5pt" o:hralign="center" o:hrstd="t" o:hr="t" fillcolor="#a0a0a0" stroked="f"/>
        </w:pict>
      </w:r>
    </w:p>
    <w:tbl>
      <w:tblPr>
        <w:tblStyle w:val="a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010795">
        <w:tc>
          <w:tcPr>
            <w:tcW w:w="9356" w:type="dxa"/>
            <w:shd w:val="clear" w:color="auto" w:fill="C6D9F1" w:themeFill="text2" w:themeFillTint="33"/>
          </w:tcPr>
          <w:p w:rsidR="00010795" w:rsidRDefault="000800DD">
            <w:pPr>
              <w:spacing w:after="0" w:line="240" w:lineRule="auto"/>
              <w:jc w:val="both"/>
              <w:rPr>
                <w:rFonts w:ascii="Roboto Condensed" w:eastAsia="Arial" w:hAnsi="Roboto Condensed" w:cs="Times New Roman"/>
                <w:b/>
                <w:bCs/>
                <w:sz w:val="28"/>
                <w:szCs w:val="28"/>
                <w:lang w:val="uk-UA" w:eastAsia="uk-UA"/>
              </w:rPr>
            </w:pPr>
            <w:r>
              <w:rPr>
                <w:rFonts w:ascii="Roboto Condensed" w:eastAsia="Arial" w:hAnsi="Roboto Condensed" w:cs="Times New Roman"/>
                <w:b/>
                <w:sz w:val="28"/>
                <w:szCs w:val="28"/>
                <w:lang w:val="uk-UA" w:eastAsia="uk-UA"/>
              </w:rPr>
              <w:t>ПЕРЕДУМОВИ ДЛЯ ВИВЧЕННЯ ДИСЦИПЛІНИ</w:t>
            </w:r>
          </w:p>
        </w:tc>
      </w:tr>
    </w:tbl>
    <w:p w:rsidR="00010795" w:rsidRDefault="000800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uk-UA"/>
        </w:rPr>
        <w:t>Студенти мають:</w:t>
      </w:r>
    </w:p>
    <w:p w:rsidR="00010795" w:rsidRDefault="000800DD">
      <w:pPr>
        <w:pStyle w:val="Default"/>
        <w:rPr>
          <w:szCs w:val="28"/>
        </w:rPr>
      </w:pPr>
      <w:r>
        <w:rPr>
          <w:szCs w:val="28"/>
        </w:rPr>
        <w:t>–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володіти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термінологічним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апаратом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сучасного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літературознавства</w:t>
      </w:r>
      <w:proofErr w:type="spellEnd"/>
      <w:r>
        <w:rPr>
          <w:szCs w:val="28"/>
        </w:rPr>
        <w:t xml:space="preserve">; </w:t>
      </w:r>
    </w:p>
    <w:p w:rsidR="00010795" w:rsidRDefault="000800DD">
      <w:pPr>
        <w:pStyle w:val="Default"/>
        <w:rPr>
          <w:szCs w:val="28"/>
        </w:rPr>
      </w:pPr>
      <w:r>
        <w:rPr>
          <w:szCs w:val="28"/>
        </w:rPr>
        <w:t xml:space="preserve">– </w:t>
      </w:r>
      <w:proofErr w:type="spellStart"/>
      <w:r>
        <w:rPr>
          <w:szCs w:val="28"/>
        </w:rPr>
        <w:t>розпізнавати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застосовувати</w:t>
      </w:r>
      <w:proofErr w:type="spellEnd"/>
      <w:r>
        <w:rPr>
          <w:szCs w:val="28"/>
        </w:rPr>
        <w:t xml:space="preserve"> на </w:t>
      </w:r>
      <w:proofErr w:type="spellStart"/>
      <w:r>
        <w:rPr>
          <w:szCs w:val="28"/>
        </w:rPr>
        <w:t>практиці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різні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літературознавчі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методології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відповідно</w:t>
      </w:r>
      <w:proofErr w:type="spellEnd"/>
      <w:r>
        <w:rPr>
          <w:szCs w:val="28"/>
        </w:rPr>
        <w:t xml:space="preserve"> до </w:t>
      </w:r>
      <w:proofErr w:type="spellStart"/>
      <w:r>
        <w:rPr>
          <w:szCs w:val="28"/>
        </w:rPr>
        <w:t>поставлених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завдань</w:t>
      </w:r>
      <w:proofErr w:type="spellEnd"/>
      <w:r>
        <w:rPr>
          <w:szCs w:val="28"/>
        </w:rPr>
        <w:t xml:space="preserve">; </w:t>
      </w:r>
    </w:p>
    <w:p w:rsidR="00010795" w:rsidRDefault="000800DD">
      <w:pPr>
        <w:pStyle w:val="Default"/>
        <w:rPr>
          <w:szCs w:val="28"/>
        </w:rPr>
      </w:pPr>
      <w:r>
        <w:rPr>
          <w:szCs w:val="28"/>
        </w:rPr>
        <w:t xml:space="preserve">– </w:t>
      </w:r>
      <w:proofErr w:type="spellStart"/>
      <w:r>
        <w:rPr>
          <w:szCs w:val="28"/>
        </w:rPr>
        <w:t>здійснювати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аналіз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інтерпретацію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літературних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творів</w:t>
      </w:r>
      <w:proofErr w:type="spellEnd"/>
      <w:r>
        <w:rPr>
          <w:szCs w:val="28"/>
        </w:rPr>
        <w:t xml:space="preserve"> з </w:t>
      </w:r>
      <w:proofErr w:type="spellStart"/>
      <w:r>
        <w:rPr>
          <w:szCs w:val="28"/>
        </w:rPr>
        <w:t>використанням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опанованого</w:t>
      </w:r>
      <w:proofErr w:type="spellEnd"/>
      <w:r>
        <w:rPr>
          <w:szCs w:val="28"/>
        </w:rPr>
        <w:t xml:space="preserve"> теоретичного </w:t>
      </w:r>
      <w:proofErr w:type="spellStart"/>
      <w:r>
        <w:rPr>
          <w:szCs w:val="28"/>
        </w:rPr>
        <w:t>матеріалу</w:t>
      </w:r>
      <w:proofErr w:type="spellEnd"/>
      <w:r>
        <w:rPr>
          <w:szCs w:val="28"/>
        </w:rPr>
        <w:t xml:space="preserve">; </w:t>
      </w:r>
    </w:p>
    <w:p w:rsidR="00010795" w:rsidRDefault="000800DD">
      <w:pPr>
        <w:pStyle w:val="Default"/>
        <w:rPr>
          <w:szCs w:val="28"/>
        </w:rPr>
      </w:pPr>
      <w:r>
        <w:rPr>
          <w:szCs w:val="28"/>
        </w:rPr>
        <w:t xml:space="preserve">– </w:t>
      </w:r>
      <w:proofErr w:type="spellStart"/>
      <w:r>
        <w:rPr>
          <w:szCs w:val="28"/>
        </w:rPr>
        <w:t>аргументувати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своє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бачення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проблеми</w:t>
      </w:r>
      <w:proofErr w:type="spellEnd"/>
      <w:r>
        <w:rPr>
          <w:szCs w:val="28"/>
        </w:rPr>
        <w:t xml:space="preserve"> тексту в </w:t>
      </w:r>
      <w:proofErr w:type="spellStart"/>
      <w:r>
        <w:rPr>
          <w:szCs w:val="28"/>
        </w:rPr>
        <w:t>сучасному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літературознавстві</w:t>
      </w:r>
      <w:proofErr w:type="spellEnd"/>
      <w:r>
        <w:rPr>
          <w:szCs w:val="28"/>
        </w:rPr>
        <w:t xml:space="preserve">; </w:t>
      </w:r>
    </w:p>
    <w:p w:rsidR="00010795" w:rsidRDefault="000800DD">
      <w:pPr>
        <w:pStyle w:val="Default"/>
        <w:rPr>
          <w:szCs w:val="28"/>
        </w:rPr>
      </w:pPr>
      <w:r>
        <w:rPr>
          <w:szCs w:val="28"/>
        </w:rPr>
        <w:lastRenderedPageBreak/>
        <w:t xml:space="preserve">– </w:t>
      </w:r>
      <w:proofErr w:type="spellStart"/>
      <w:r>
        <w:rPr>
          <w:szCs w:val="28"/>
        </w:rPr>
        <w:t>опрацювати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основні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теоретичні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праці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подавати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своє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аргументоване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тлумачення</w:t>
      </w:r>
      <w:proofErr w:type="spellEnd"/>
      <w:r>
        <w:rPr>
          <w:szCs w:val="28"/>
        </w:rPr>
        <w:t xml:space="preserve">; </w:t>
      </w:r>
    </w:p>
    <w:p w:rsidR="00010795" w:rsidRDefault="0008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8"/>
        </w:rPr>
        <w:t>тлумачити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художній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текст з </w:t>
      </w:r>
      <w:proofErr w:type="spellStart"/>
      <w:r>
        <w:rPr>
          <w:rFonts w:ascii="Times New Roman" w:hAnsi="Times New Roman" w:cs="Times New Roman"/>
          <w:sz w:val="24"/>
          <w:szCs w:val="28"/>
        </w:rPr>
        <w:t>різних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методологічних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позицій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; </w:t>
      </w:r>
    </w:p>
    <w:p w:rsidR="00010795" w:rsidRDefault="000800DD">
      <w:pPr>
        <w:pStyle w:val="Default"/>
        <w:rPr>
          <w:szCs w:val="28"/>
          <w:lang w:val="uk-UA"/>
        </w:rPr>
      </w:pPr>
      <w:r>
        <w:rPr>
          <w:szCs w:val="28"/>
          <w:lang w:val="uk-UA"/>
        </w:rPr>
        <w:t xml:space="preserve">– використовувати досягнення сучасного літературознавства для здійснення аналізу стану попередньої наукової літератури з фаху; використовувати новітні досягнення філологічної науки у власних наукових дослідженнях; </w:t>
      </w:r>
    </w:p>
    <w:p w:rsidR="00010795" w:rsidRDefault="000800DD">
      <w:pPr>
        <w:spacing w:after="0" w:line="240" w:lineRule="auto"/>
        <w:jc w:val="both"/>
        <w:rPr>
          <w:rFonts w:ascii="Roboto Condensed" w:eastAsia="Arial" w:hAnsi="Roboto Condensed" w:cs="Times New Roman"/>
          <w:b/>
          <w:bCs/>
          <w:sz w:val="26"/>
          <w:szCs w:val="28"/>
          <w:lang w:val="uk-UA" w:eastAsia="uk-UA"/>
        </w:rPr>
      </w:pPr>
      <w:r>
        <w:rPr>
          <w:rFonts w:ascii="Times New Roman" w:hAnsi="Times New Roman" w:cs="Times New Roman"/>
          <w:sz w:val="24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8"/>
        </w:rPr>
        <w:t>самостійно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добирати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аналізувати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4"/>
          <w:szCs w:val="28"/>
        </w:rPr>
        <w:t>рецензувати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спеціальну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літературу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8"/>
        </w:rPr>
        <w:t>застосовувати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адекватні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методи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4"/>
          <w:szCs w:val="28"/>
        </w:rPr>
        <w:t>прийоми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аналізу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  <w:r>
        <w:rPr>
          <w:sz w:val="24"/>
          <w:szCs w:val="28"/>
        </w:rPr>
        <w:t xml:space="preserve"> </w:t>
      </w:r>
      <w:r w:rsidR="00451AF6">
        <w:rPr>
          <w:rFonts w:ascii="Roboto Condensed" w:eastAsia="Arial" w:hAnsi="Roboto Condensed" w:cs="Times New Roman"/>
          <w:sz w:val="26"/>
          <w:szCs w:val="28"/>
          <w:lang w:val="uk-UA" w:eastAsia="uk-UA"/>
        </w:rPr>
        <w:pict>
          <v:rect id="_x0000_i1031" style="width:0;height:1.5pt" o:hralign="center" o:hrstd="t" o:hr="t" fillcolor="#a0a0a0" stroked="f"/>
        </w:pict>
      </w:r>
    </w:p>
    <w:tbl>
      <w:tblPr>
        <w:tblStyle w:val="a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010795">
        <w:tc>
          <w:tcPr>
            <w:tcW w:w="9356" w:type="dxa"/>
            <w:shd w:val="clear" w:color="auto" w:fill="C6D9F1" w:themeFill="text2" w:themeFillTint="33"/>
          </w:tcPr>
          <w:p w:rsidR="00010795" w:rsidRDefault="000800DD">
            <w:pPr>
              <w:spacing w:after="0" w:line="240" w:lineRule="auto"/>
              <w:jc w:val="both"/>
              <w:rPr>
                <w:rFonts w:ascii="Roboto Condensed" w:eastAsia="Arial" w:hAnsi="Roboto Condensed" w:cs="Times New Roman"/>
                <w:b/>
                <w:bCs/>
                <w:sz w:val="28"/>
                <w:szCs w:val="28"/>
                <w:lang w:val="uk-UA" w:eastAsia="uk-UA"/>
              </w:rPr>
            </w:pPr>
            <w:bookmarkStart w:id="2" w:name="_Hlk131519600"/>
            <w:r>
              <w:rPr>
                <w:rFonts w:ascii="Roboto Condensed" w:eastAsia="Arial" w:hAnsi="Roboto Condensed" w:cs="Times New Roman"/>
                <w:b/>
                <w:bCs/>
                <w:sz w:val="28"/>
                <w:szCs w:val="28"/>
                <w:lang w:val="uk-UA" w:eastAsia="uk-UA"/>
              </w:rPr>
              <w:t>ПЕРЕЛІК ТЕМ (ТЕМАТИЧНИЙ ПЛАН) ДИСЦИПЛІНИ</w:t>
            </w:r>
          </w:p>
        </w:tc>
      </w:tr>
    </w:tbl>
    <w:bookmarkEnd w:id="2"/>
    <w:p w:rsidR="00010795" w:rsidRDefault="000800DD">
      <w:pPr>
        <w:spacing w:after="0" w:line="240" w:lineRule="auto"/>
        <w:jc w:val="both"/>
        <w:rPr>
          <w:rFonts w:ascii="Roboto Condensed" w:eastAsia="Arial" w:hAnsi="Roboto Condensed" w:cs="Times New Roman"/>
          <w:sz w:val="24"/>
          <w:szCs w:val="24"/>
          <w:lang w:val="uk-UA" w:eastAsia="uk-UA"/>
        </w:rPr>
      </w:pPr>
      <w:r>
        <w:rPr>
          <w:rFonts w:ascii="Roboto Condensed" w:eastAsia="Arial" w:hAnsi="Roboto Condensed" w:cs="Times New Roman"/>
          <w:sz w:val="24"/>
          <w:szCs w:val="24"/>
          <w:lang w:val="uk-UA" w:eastAsia="uk-UA"/>
        </w:rPr>
        <w:t>Таблиця 1 – Загальний тематичний план аудиторної роботи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2"/>
        <w:gridCol w:w="5286"/>
        <w:gridCol w:w="2064"/>
        <w:gridCol w:w="1093"/>
      </w:tblGrid>
      <w:tr w:rsidR="000107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0795" w:rsidRDefault="000800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тижня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0795" w:rsidRDefault="0001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795" w:rsidRDefault="000800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теми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0795" w:rsidRDefault="000800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Форми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навчання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0795" w:rsidRDefault="000800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годин</w:t>
            </w:r>
          </w:p>
        </w:tc>
      </w:tr>
      <w:tr w:rsidR="000107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0795" w:rsidRDefault="000800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0795" w:rsidRDefault="000800DD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Теорія літератури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філологічна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наука: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основні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допоміжні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літературознавчі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дисципліни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0795" w:rsidRDefault="000800D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0795" w:rsidRDefault="000800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07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0795" w:rsidRDefault="000800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0795" w:rsidRDefault="000800DD">
            <w:pPr>
              <w:pStyle w:val="Defaul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Історія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розвитку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літературознавчої</w:t>
            </w:r>
            <w:proofErr w:type="spellEnd"/>
            <w:r>
              <w:rPr>
                <w:sz w:val="26"/>
                <w:szCs w:val="26"/>
              </w:rPr>
              <w:t xml:space="preserve"> думки </w:t>
            </w:r>
          </w:p>
          <w:p w:rsidR="00010795" w:rsidRDefault="00010795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0795" w:rsidRDefault="000800D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0795" w:rsidRDefault="000800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07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0795" w:rsidRDefault="000800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0795" w:rsidRDefault="000800D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Теорія літературних родів</w:t>
            </w:r>
          </w:p>
          <w:p w:rsidR="00010795" w:rsidRDefault="00010795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0795" w:rsidRDefault="000800D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0795" w:rsidRDefault="000800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07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0795" w:rsidRDefault="000800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0795" w:rsidRDefault="000800DD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Система форм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вираження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авторської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свідомості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художньому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творі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0795" w:rsidRDefault="000800D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0795" w:rsidRDefault="000800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07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0795" w:rsidRDefault="000800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0795" w:rsidRDefault="000800DD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Літературні жанри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0795" w:rsidRDefault="000800D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0795" w:rsidRDefault="000800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07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0795" w:rsidRDefault="000800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0795" w:rsidRDefault="000800DD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літературних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жанрів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0795" w:rsidRDefault="000800D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0795" w:rsidRDefault="000800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07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0795" w:rsidRDefault="000800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0795" w:rsidRDefault="000800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Літературний твір та художня цілісність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0795" w:rsidRDefault="000800D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0795" w:rsidRDefault="000800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07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0795" w:rsidRDefault="000800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0795" w:rsidRDefault="000800DD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Асоціативно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образні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можливості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художнього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слова.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0795" w:rsidRDefault="000800D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0795" w:rsidRDefault="000800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07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0795" w:rsidRDefault="000800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0795" w:rsidRDefault="000800DD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Структура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літературно-художнього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твору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0795" w:rsidRDefault="000800D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0795" w:rsidRDefault="000800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07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0795" w:rsidRDefault="000800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0795" w:rsidRDefault="000800DD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Парадигматика і синтагматика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речення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0795" w:rsidRDefault="000800D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0795" w:rsidRDefault="000800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07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0795" w:rsidRDefault="000800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0795" w:rsidRDefault="000800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Фабула. Сюжет 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композиція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твору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0795" w:rsidRDefault="000800D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0795" w:rsidRDefault="000800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07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0795" w:rsidRDefault="000800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0795" w:rsidRDefault="000800DD">
            <w:pPr>
              <w:pStyle w:val="Default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</w:rPr>
              <w:t>Художній</w:t>
            </w:r>
            <w:proofErr w:type="spellEnd"/>
            <w:r>
              <w:rPr>
                <w:sz w:val="26"/>
                <w:szCs w:val="26"/>
              </w:rPr>
              <w:t xml:space="preserve"> образ і знак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0795" w:rsidRDefault="000800D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0795" w:rsidRDefault="000800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07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0795" w:rsidRDefault="000800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0795" w:rsidRDefault="000800DD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Сучасний л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ітературний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процес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0795" w:rsidRDefault="000800D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0795" w:rsidRDefault="000800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07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0795" w:rsidRDefault="000800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0795" w:rsidRDefault="000800D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Новітні л</w:t>
            </w:r>
            <w:proofErr w:type="spellStart"/>
            <w:r>
              <w:rPr>
                <w:sz w:val="26"/>
                <w:szCs w:val="26"/>
              </w:rPr>
              <w:t>ітературні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напрями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стилі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течії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010795" w:rsidRDefault="00010795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0795" w:rsidRDefault="000800D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0795" w:rsidRDefault="000800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07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0795" w:rsidRDefault="000800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0795" w:rsidRDefault="000800DD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Рубіжний контроль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0795" w:rsidRDefault="000800D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0795" w:rsidRDefault="000800DD">
            <w:pPr>
              <w:spacing w:after="0" w:line="0" w:lineRule="atLeast"/>
              <w:ind w:left="-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010795" w:rsidRDefault="00010795">
      <w:pPr>
        <w:spacing w:after="0" w:line="240" w:lineRule="auto"/>
        <w:jc w:val="both"/>
        <w:rPr>
          <w:rFonts w:ascii="Roboto Condensed" w:eastAsia="Arial" w:hAnsi="Roboto Condensed" w:cs="Times New Roman"/>
          <w:sz w:val="24"/>
          <w:szCs w:val="24"/>
          <w:lang w:val="uk-UA" w:eastAsia="uk-UA"/>
        </w:rPr>
      </w:pPr>
    </w:p>
    <w:p w:rsidR="00010795" w:rsidRDefault="00010795">
      <w:pPr>
        <w:spacing w:after="0" w:line="240" w:lineRule="auto"/>
        <w:jc w:val="both"/>
        <w:rPr>
          <w:rFonts w:ascii="Roboto Condensed" w:eastAsia="Arial" w:hAnsi="Roboto Condensed" w:cs="Times New Roman"/>
          <w:sz w:val="24"/>
          <w:szCs w:val="24"/>
          <w:lang w:val="uk-UA" w:eastAsia="uk-UA"/>
        </w:rPr>
      </w:pPr>
    </w:p>
    <w:p w:rsidR="00010795" w:rsidRDefault="00451AF6">
      <w:pPr>
        <w:spacing w:after="0" w:line="240" w:lineRule="auto"/>
        <w:jc w:val="both"/>
        <w:rPr>
          <w:rFonts w:ascii="Roboto Condensed" w:eastAsia="Arial" w:hAnsi="Roboto Condensed" w:cs="Times New Roman"/>
          <w:sz w:val="24"/>
          <w:szCs w:val="24"/>
          <w:lang w:val="uk-UA" w:eastAsia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>
          <v:rect id="_x0000_i1032" style="width:0;height:1.5pt" o:hralign="center" o:hrstd="t" o:hr="t" fillcolor="#a0a0a0" stroked="f"/>
        </w:pict>
      </w:r>
    </w:p>
    <w:tbl>
      <w:tblPr>
        <w:tblStyle w:val="a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010795">
        <w:tc>
          <w:tcPr>
            <w:tcW w:w="9356" w:type="dxa"/>
            <w:shd w:val="clear" w:color="auto" w:fill="C6D9F1" w:themeFill="text2" w:themeFillTint="33"/>
          </w:tcPr>
          <w:p w:rsidR="00010795" w:rsidRDefault="000800DD">
            <w:pPr>
              <w:spacing w:after="0" w:line="240" w:lineRule="auto"/>
              <w:jc w:val="both"/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Roboto Condensed" w:eastAsia="Arial" w:hAnsi="Roboto Condensed" w:cs="Times New Roman"/>
                <w:b/>
                <w:bCs/>
                <w:sz w:val="28"/>
                <w:szCs w:val="28"/>
                <w:lang w:val="uk-UA" w:eastAsia="uk-UA"/>
              </w:rPr>
              <w:t>САМОСТІЙНА РОБОТА</w:t>
            </w:r>
          </w:p>
        </w:tc>
      </w:tr>
    </w:tbl>
    <w:p w:rsidR="00010795" w:rsidRDefault="000800DD">
      <w:pPr>
        <w:spacing w:after="0" w:line="240" w:lineRule="auto"/>
        <w:ind w:firstLine="709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Метою самостійної роботи є засвоєння в повному обсязі навчальної програми та послідовне формування у здобувачів вищої освіти самостійності як риси характеру, що відіграє суттєву роль у формуванні сучасного фахівця вищої кваліфікації. </w:t>
      </w:r>
      <w:r>
        <w:rPr>
          <w:rFonts w:ascii="Times New Roman" w:hAnsi="Times New Roman"/>
          <w:iCs/>
          <w:sz w:val="24"/>
          <w:szCs w:val="24"/>
          <w:lang w:val="uk-UA"/>
        </w:rPr>
        <w:t xml:space="preserve">Проблемні питання здобувачі мають змогу обговорити з викладачем під час обов’язкових консультації 1 раз на тиждень, або в інші часи за домовленістю з викладачем. Також </w:t>
      </w:r>
      <w:r>
        <w:rPr>
          <w:rFonts w:ascii="Times New Roman" w:hAnsi="Times New Roman"/>
          <w:iCs/>
          <w:sz w:val="24"/>
          <w:szCs w:val="24"/>
          <w:lang w:val="uk-UA"/>
        </w:rPr>
        <w:lastRenderedPageBreak/>
        <w:t xml:space="preserve">доступні </w:t>
      </w:r>
      <w:r>
        <w:rPr>
          <w:rFonts w:ascii="Times New Roman" w:hAnsi="Times New Roman"/>
          <w:sz w:val="24"/>
          <w:szCs w:val="24"/>
          <w:lang w:val="uk-UA"/>
        </w:rPr>
        <w:t xml:space="preserve">відео зустрічі в системі </w:t>
      </w:r>
      <w:r>
        <w:rPr>
          <w:rFonts w:ascii="Times New Roman" w:hAnsi="Times New Roman"/>
          <w:sz w:val="24"/>
          <w:szCs w:val="24"/>
          <w:lang w:val="en-US"/>
        </w:rPr>
        <w:t>Zoom</w:t>
      </w:r>
      <w:r>
        <w:rPr>
          <w:rFonts w:ascii="Times New Roman" w:hAnsi="Times New Roman"/>
          <w:sz w:val="24"/>
          <w:szCs w:val="24"/>
          <w:lang w:val="uk-UA"/>
        </w:rPr>
        <w:t xml:space="preserve">, аудіо спілкування або повідомлення у сервісах </w:t>
      </w:r>
      <w:proofErr w:type="spellStart"/>
      <w:r>
        <w:rPr>
          <w:rFonts w:ascii="Times New Roman" w:hAnsi="Times New Roman"/>
          <w:sz w:val="24"/>
          <w:szCs w:val="24"/>
        </w:rPr>
        <w:t>Viber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Telegram</w:t>
      </w:r>
      <w:r>
        <w:rPr>
          <w:rFonts w:ascii="Times New Roman" w:hAnsi="Times New Roman"/>
          <w:sz w:val="24"/>
          <w:szCs w:val="24"/>
          <w:lang w:val="uk-UA"/>
        </w:rPr>
        <w:t xml:space="preserve"> (за графіком консультацій викладача)</w:t>
      </w:r>
    </w:p>
    <w:tbl>
      <w:tblPr>
        <w:tblStyle w:val="a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010795">
        <w:tc>
          <w:tcPr>
            <w:tcW w:w="9356" w:type="dxa"/>
            <w:shd w:val="clear" w:color="auto" w:fill="C6D9F1" w:themeFill="text2" w:themeFillTint="33"/>
          </w:tcPr>
          <w:p w:rsidR="00010795" w:rsidRDefault="000800DD">
            <w:pPr>
              <w:spacing w:after="0" w:line="240" w:lineRule="auto"/>
              <w:jc w:val="both"/>
              <w:rPr>
                <w:rFonts w:ascii="Roboto Condensed" w:eastAsia="Arial" w:hAnsi="Roboto Condensed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Roboto Condensed" w:eastAsia="Arial" w:hAnsi="Roboto Condensed" w:cs="Times New Roman"/>
                <w:b/>
                <w:sz w:val="28"/>
                <w:szCs w:val="28"/>
                <w:lang w:val="uk-UA" w:eastAsia="uk-UA"/>
              </w:rPr>
              <w:t>РЕКОМЕНДОВАНІ ІНФОРМАЦІЙНІ ТА НАВЧАЛЬНО-МЕТОДИЧНІ ДЖЕРЕЛА</w:t>
            </w:r>
          </w:p>
        </w:tc>
      </w:tr>
    </w:tbl>
    <w:p w:rsidR="00010795" w:rsidRDefault="000800DD">
      <w:pPr>
        <w:spacing w:after="0" w:line="240" w:lineRule="auto"/>
        <w:ind w:firstLine="709"/>
        <w:jc w:val="both"/>
        <w:rPr>
          <w:rFonts w:ascii="Roboto Condensed" w:eastAsia="Arial" w:hAnsi="Roboto Condensed" w:cs="Times New Roman"/>
          <w:sz w:val="24"/>
          <w:szCs w:val="24"/>
          <w:lang w:val="uk-UA" w:eastAsia="uk-UA"/>
        </w:rPr>
      </w:pPr>
      <w:r>
        <w:rPr>
          <w:rFonts w:ascii="Roboto Condensed" w:eastAsia="Arial" w:hAnsi="Roboto Condensed" w:cs="Times New Roman"/>
          <w:sz w:val="24"/>
          <w:szCs w:val="24"/>
          <w:lang w:val="uk-UA" w:eastAsia="uk-UA"/>
        </w:rPr>
        <w:t>Літературні джерела:</w:t>
      </w:r>
    </w:p>
    <w:p w:rsidR="00010795" w:rsidRDefault="0008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Баррі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Вступ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теорії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літературознавство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культурологія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Смолоскип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2008. 360 с. </w:t>
      </w:r>
    </w:p>
    <w:p w:rsidR="00010795" w:rsidRDefault="0008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Білоус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Вступ</w:t>
      </w:r>
      <w:proofErr w:type="spellEnd"/>
      <w:r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до </w:t>
      </w:r>
      <w:proofErr w:type="spellStart"/>
      <w:proofErr w:type="gramStart"/>
      <w:r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літературознавства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навч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посіб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Київ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Академія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2011. 336 c.</w:t>
      </w:r>
    </w:p>
    <w:p w:rsidR="00010795" w:rsidRDefault="0008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3. Галич О.,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Назарець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Васильєв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Є.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Теорія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літератури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підручник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Либідь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2006. 488 с. </w:t>
      </w:r>
    </w:p>
    <w:p w:rsidR="00010795" w:rsidRDefault="0008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Літературознавча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енциклопедія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у 2 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>
        <w:rPr>
          <w:rFonts w:ascii="Times New Roman" w:hAnsi="Times New Roman" w:cs="Times New Roman"/>
          <w:sz w:val="24"/>
          <w:szCs w:val="24"/>
        </w:rPr>
        <w:t>: ВЦ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Академія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2007. Т. 1. 608 с. </w:t>
      </w:r>
    </w:p>
    <w:p w:rsidR="00010795" w:rsidRDefault="0008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Літературознавча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енциклопедія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у 2 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>
        <w:rPr>
          <w:rFonts w:ascii="Times New Roman" w:hAnsi="Times New Roman" w:cs="Times New Roman"/>
          <w:sz w:val="24"/>
          <w:szCs w:val="24"/>
        </w:rPr>
        <w:t>: ВЦ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Академія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2007. Т. 2. 624 с. </w:t>
      </w:r>
    </w:p>
    <w:p w:rsidR="00010795" w:rsidRDefault="0008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6. Слово. Знак. Дискурс: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антологія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світової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літературно-критичної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думки ХХ ст. / за ред.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Зубрицької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Львів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Літопис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2002. 832 с. </w:t>
      </w:r>
    </w:p>
    <w:p w:rsidR="00010795" w:rsidRDefault="000800D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Теорія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літератури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Польщі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антологія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упоряд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Бакула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ред.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Моренець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>
        <w:rPr>
          <w:rFonts w:ascii="Times New Roman" w:hAnsi="Times New Roman" w:cs="Times New Roman"/>
          <w:sz w:val="24"/>
          <w:szCs w:val="24"/>
        </w:rPr>
        <w:t>: ВД «КМА», 2008. 531 с.</w:t>
      </w:r>
    </w:p>
    <w:p w:rsidR="00010795" w:rsidRDefault="00451AF6">
      <w:pPr>
        <w:spacing w:after="0" w:line="240" w:lineRule="auto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>
          <v:rect id="_x0000_i1033" style="width:0;height:1.5pt" o:hralign="center" o:hrstd="t" o:hr="t" fillcolor="#a0a0a0" stroked="f"/>
        </w:pict>
      </w:r>
    </w:p>
    <w:tbl>
      <w:tblPr>
        <w:tblStyle w:val="a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010795">
        <w:tc>
          <w:tcPr>
            <w:tcW w:w="9356" w:type="dxa"/>
            <w:shd w:val="clear" w:color="auto" w:fill="C6D9F1" w:themeFill="text2" w:themeFillTint="33"/>
          </w:tcPr>
          <w:p w:rsidR="00010795" w:rsidRDefault="000800DD">
            <w:pPr>
              <w:spacing w:after="0" w:line="240" w:lineRule="auto"/>
              <w:jc w:val="both"/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Roboto Condensed" w:eastAsia="Arial" w:hAnsi="Roboto Condensed" w:cs="Times New Roman"/>
                <w:b/>
                <w:bCs/>
                <w:sz w:val="28"/>
                <w:szCs w:val="28"/>
                <w:lang w:val="uk-UA" w:eastAsia="uk-UA"/>
              </w:rPr>
              <w:t>ОЦІНЮВАННЯ</w:t>
            </w:r>
          </w:p>
        </w:tc>
      </w:tr>
    </w:tbl>
    <w:p w:rsidR="00010795" w:rsidRDefault="000800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Підсумкова кількість балів виставляється як сума балів за усіма поточними формами контролю та підсумковим контролем, передбаченими робочою програмою навчальної дисципліни. Методи контролю: поточний контроль (контроль відвідування занять студентом, усне опитування, індивідуальне опитування, доповіді); рубіжний контроль (тестування); підсумковий контроль (залік – форма підсумкового контролю, яка полягає в оцінці засвоєння студентом навчального матеріалу з дисципліни та на підставі результатів виконання ним певних видів робіт на семінарських заняттях. Сумарний результат містить 100 балів.</w:t>
      </w:r>
    </w:p>
    <w:p w:rsidR="00010795" w:rsidRDefault="00451AF6">
      <w:pPr>
        <w:spacing w:after="0" w:line="240" w:lineRule="auto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>
          <v:rect id="_x0000_i1034" style="width:0;height:1.5pt" o:hralign="center" o:hrstd="t" o:hr="t" fillcolor="#a0a0a0" stroked="f"/>
        </w:pict>
      </w:r>
    </w:p>
    <w:tbl>
      <w:tblPr>
        <w:tblStyle w:val="a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010795">
        <w:tc>
          <w:tcPr>
            <w:tcW w:w="9356" w:type="dxa"/>
            <w:shd w:val="clear" w:color="auto" w:fill="C6D9F1" w:themeFill="text2" w:themeFillTint="33"/>
          </w:tcPr>
          <w:p w:rsidR="00010795" w:rsidRDefault="000800DD">
            <w:pPr>
              <w:spacing w:after="0" w:line="240" w:lineRule="auto"/>
              <w:jc w:val="both"/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  <w:t>ПОЛІТИКИ КУРСУ</w:t>
            </w:r>
          </w:p>
        </w:tc>
      </w:tr>
    </w:tbl>
    <w:p w:rsidR="00010795" w:rsidRDefault="000800DD">
      <w:pPr>
        <w:pStyle w:val="msonormalcxspmiddle"/>
        <w:spacing w:after="0" w:afterAutospacing="0"/>
        <w:contextualSpacing/>
        <w:jc w:val="both"/>
        <w:rPr>
          <w:sz w:val="26"/>
          <w:szCs w:val="26"/>
          <w:lang w:val="uk-UA"/>
        </w:rPr>
      </w:pPr>
      <w:r>
        <w:rPr>
          <w:bCs/>
          <w:color w:val="000000"/>
          <w:kern w:val="24"/>
          <w:sz w:val="26"/>
          <w:szCs w:val="26"/>
          <w:lang w:val="uk-UA"/>
        </w:rPr>
        <w:t xml:space="preserve">Політика курсу базується на Положенні про систему забезпечення НУ «Запорізька політехніка» якості освітньої діяльності та якості вищої освіти (системи внутрішнього забезпечення якості). </w:t>
      </w:r>
    </w:p>
    <w:p w:rsidR="00010795" w:rsidRDefault="000800DD">
      <w:pPr>
        <w:pStyle w:val="msonormalcxspmiddle"/>
        <w:spacing w:after="0" w:afterAutospacing="0"/>
        <w:contextualSpacing/>
        <w:rPr>
          <w:b/>
          <w:color w:val="000000"/>
          <w:kern w:val="24"/>
          <w:sz w:val="26"/>
          <w:szCs w:val="26"/>
          <w:u w:val="single"/>
        </w:rPr>
      </w:pPr>
      <w:r>
        <w:rPr>
          <w:bCs/>
          <w:kern w:val="24"/>
          <w:sz w:val="26"/>
          <w:szCs w:val="26"/>
          <w:lang w:val="uk-UA"/>
        </w:rPr>
        <w:t>Режим  доступу</w:t>
      </w:r>
      <w:r>
        <w:rPr>
          <w:bCs/>
          <w:color w:val="000000"/>
          <w:kern w:val="24"/>
          <w:sz w:val="26"/>
          <w:szCs w:val="26"/>
          <w:lang w:val="uk-UA"/>
        </w:rPr>
        <w:t xml:space="preserve">: </w:t>
      </w:r>
      <w:hyperlink r:id="rId8" w:history="1">
        <w:r>
          <w:rPr>
            <w:rStyle w:val="a4"/>
            <w:b/>
            <w:color w:val="000000"/>
            <w:kern w:val="24"/>
            <w:sz w:val="26"/>
            <w:szCs w:val="26"/>
            <w:lang w:val="en-US"/>
          </w:rPr>
          <w:t>http</w:t>
        </w:r>
        <w:r>
          <w:rPr>
            <w:rStyle w:val="a4"/>
            <w:b/>
            <w:color w:val="000000"/>
            <w:kern w:val="24"/>
            <w:sz w:val="26"/>
            <w:szCs w:val="26"/>
            <w:lang w:val="uk-UA"/>
          </w:rPr>
          <w:t>://</w:t>
        </w:r>
        <w:r>
          <w:rPr>
            <w:rStyle w:val="a4"/>
            <w:b/>
            <w:color w:val="000000"/>
            <w:kern w:val="24"/>
            <w:sz w:val="26"/>
            <w:szCs w:val="26"/>
            <w:lang w:val="en-US"/>
          </w:rPr>
          <w:t>www</w:t>
        </w:r>
        <w:r>
          <w:rPr>
            <w:rStyle w:val="a4"/>
            <w:b/>
            <w:color w:val="000000"/>
            <w:kern w:val="24"/>
            <w:sz w:val="26"/>
            <w:szCs w:val="26"/>
            <w:lang w:val="uk-UA"/>
          </w:rPr>
          <w:t>.</w:t>
        </w:r>
        <w:proofErr w:type="spellStart"/>
        <w:r>
          <w:rPr>
            <w:rStyle w:val="a4"/>
            <w:b/>
            <w:color w:val="000000"/>
            <w:kern w:val="24"/>
            <w:sz w:val="26"/>
            <w:szCs w:val="26"/>
            <w:lang w:val="en-US"/>
          </w:rPr>
          <w:t>zntu</w:t>
        </w:r>
        <w:proofErr w:type="spellEnd"/>
        <w:r>
          <w:rPr>
            <w:rStyle w:val="a4"/>
            <w:b/>
            <w:color w:val="000000"/>
            <w:kern w:val="24"/>
            <w:sz w:val="26"/>
            <w:szCs w:val="26"/>
            <w:lang w:val="uk-UA"/>
          </w:rPr>
          <w:t>.</w:t>
        </w:r>
        <w:proofErr w:type="spellStart"/>
        <w:r>
          <w:rPr>
            <w:rStyle w:val="a4"/>
            <w:b/>
            <w:color w:val="000000"/>
            <w:kern w:val="24"/>
            <w:sz w:val="26"/>
            <w:szCs w:val="26"/>
            <w:lang w:val="en-US"/>
          </w:rPr>
          <w:t>edu</w:t>
        </w:r>
        <w:proofErr w:type="spellEnd"/>
        <w:r>
          <w:rPr>
            <w:rStyle w:val="a4"/>
            <w:b/>
            <w:color w:val="000000"/>
            <w:kern w:val="24"/>
            <w:sz w:val="26"/>
            <w:szCs w:val="26"/>
            <w:lang w:val="uk-UA"/>
          </w:rPr>
          <w:t>.</w:t>
        </w:r>
        <w:proofErr w:type="spellStart"/>
        <w:r>
          <w:rPr>
            <w:rStyle w:val="a4"/>
            <w:b/>
            <w:color w:val="000000"/>
            <w:kern w:val="24"/>
            <w:sz w:val="26"/>
            <w:szCs w:val="26"/>
            <w:lang w:val="en-US"/>
          </w:rPr>
          <w:t>ua</w:t>
        </w:r>
        <w:proofErr w:type="spellEnd"/>
        <w:r>
          <w:rPr>
            <w:rStyle w:val="a4"/>
            <w:b/>
            <w:color w:val="000000"/>
            <w:kern w:val="24"/>
            <w:sz w:val="26"/>
            <w:szCs w:val="26"/>
            <w:lang w:val="uk-UA"/>
          </w:rPr>
          <w:t>/</w:t>
        </w:r>
        <w:r>
          <w:rPr>
            <w:rStyle w:val="a4"/>
            <w:b/>
            <w:color w:val="000000"/>
            <w:kern w:val="24"/>
            <w:sz w:val="26"/>
            <w:szCs w:val="26"/>
            <w:lang w:val="en-US"/>
          </w:rPr>
          <w:t>uploads</w:t>
        </w:r>
        <w:r>
          <w:rPr>
            <w:rStyle w:val="a4"/>
            <w:b/>
            <w:color w:val="000000"/>
            <w:kern w:val="24"/>
            <w:sz w:val="26"/>
            <w:szCs w:val="26"/>
            <w:lang w:val="uk-UA"/>
          </w:rPr>
          <w:t>/</w:t>
        </w:r>
        <w:proofErr w:type="spellStart"/>
        <w:r>
          <w:rPr>
            <w:rStyle w:val="a4"/>
            <w:b/>
            <w:color w:val="000000"/>
            <w:kern w:val="24"/>
            <w:sz w:val="26"/>
            <w:szCs w:val="26"/>
            <w:lang w:val="en-US"/>
          </w:rPr>
          <w:t>dept</w:t>
        </w:r>
        <w:proofErr w:type="spellEnd"/>
        <w:r>
          <w:rPr>
            <w:rStyle w:val="a4"/>
            <w:b/>
            <w:color w:val="000000"/>
            <w:kern w:val="24"/>
            <w:sz w:val="26"/>
            <w:szCs w:val="26"/>
            <w:lang w:val="uk-UA"/>
          </w:rPr>
          <w:t>_</w:t>
        </w:r>
        <w:r>
          <w:rPr>
            <w:rStyle w:val="a4"/>
            <w:b/>
            <w:color w:val="000000"/>
            <w:kern w:val="24"/>
            <w:sz w:val="26"/>
            <w:szCs w:val="26"/>
            <w:lang w:val="en-US"/>
          </w:rPr>
          <w:t>nm</w:t>
        </w:r>
        <w:r>
          <w:rPr>
            <w:rStyle w:val="a4"/>
            <w:b/>
            <w:color w:val="000000"/>
            <w:kern w:val="24"/>
            <w:sz w:val="26"/>
            <w:szCs w:val="26"/>
            <w:lang w:val="uk-UA"/>
          </w:rPr>
          <w:t>/</w:t>
        </w:r>
        <w:proofErr w:type="spellStart"/>
        <w:r>
          <w:rPr>
            <w:rStyle w:val="a4"/>
            <w:b/>
            <w:color w:val="000000"/>
            <w:kern w:val="24"/>
            <w:sz w:val="26"/>
            <w:szCs w:val="26"/>
            <w:lang w:val="en-US"/>
          </w:rPr>
          <w:t>Polozhennia</w:t>
        </w:r>
        <w:proofErr w:type="spellEnd"/>
        <w:r>
          <w:rPr>
            <w:rStyle w:val="a4"/>
            <w:b/>
            <w:color w:val="000000"/>
            <w:kern w:val="24"/>
            <w:sz w:val="26"/>
            <w:szCs w:val="26"/>
            <w:lang w:val="uk-UA"/>
          </w:rPr>
          <w:t>_</w:t>
        </w:r>
        <w:r>
          <w:rPr>
            <w:rStyle w:val="a4"/>
            <w:b/>
            <w:color w:val="000000"/>
            <w:kern w:val="24"/>
            <w:sz w:val="26"/>
            <w:szCs w:val="26"/>
            <w:lang w:val="en-US"/>
          </w:rPr>
          <w:t>pro</w:t>
        </w:r>
        <w:r>
          <w:rPr>
            <w:rStyle w:val="a4"/>
            <w:b/>
            <w:color w:val="000000"/>
            <w:kern w:val="24"/>
            <w:sz w:val="26"/>
            <w:szCs w:val="26"/>
            <w:lang w:val="uk-UA"/>
          </w:rPr>
          <w:t>_</w:t>
        </w:r>
        <w:proofErr w:type="spellStart"/>
        <w:r>
          <w:rPr>
            <w:rStyle w:val="a4"/>
            <w:b/>
            <w:color w:val="000000"/>
            <w:kern w:val="24"/>
            <w:sz w:val="26"/>
            <w:szCs w:val="26"/>
            <w:lang w:val="en-US"/>
          </w:rPr>
          <w:t>zabezpechennia</w:t>
        </w:r>
        <w:proofErr w:type="spellEnd"/>
        <w:r>
          <w:rPr>
            <w:rStyle w:val="a4"/>
            <w:b/>
            <w:color w:val="000000"/>
            <w:kern w:val="24"/>
            <w:sz w:val="26"/>
            <w:szCs w:val="26"/>
            <w:lang w:val="uk-UA"/>
          </w:rPr>
          <w:t>_</w:t>
        </w:r>
        <w:proofErr w:type="spellStart"/>
        <w:r>
          <w:rPr>
            <w:rStyle w:val="a4"/>
            <w:b/>
            <w:color w:val="000000"/>
            <w:kern w:val="24"/>
            <w:sz w:val="26"/>
            <w:szCs w:val="26"/>
            <w:lang w:val="en-US"/>
          </w:rPr>
          <w:t>yakosti</w:t>
        </w:r>
        <w:proofErr w:type="spellEnd"/>
        <w:r>
          <w:rPr>
            <w:rStyle w:val="a4"/>
            <w:b/>
            <w:color w:val="000000"/>
            <w:kern w:val="24"/>
            <w:sz w:val="26"/>
            <w:szCs w:val="26"/>
            <w:lang w:val="uk-UA"/>
          </w:rPr>
          <w:t>.</w:t>
        </w:r>
        <w:r>
          <w:rPr>
            <w:rStyle w:val="a4"/>
            <w:b/>
            <w:color w:val="000000"/>
            <w:kern w:val="24"/>
            <w:sz w:val="26"/>
            <w:szCs w:val="26"/>
            <w:lang w:val="en-US"/>
          </w:rPr>
          <w:t>pdf</w:t>
        </w:r>
      </w:hyperlink>
    </w:p>
    <w:p w:rsidR="00010795" w:rsidRDefault="000800DD">
      <w:pPr>
        <w:pStyle w:val="msonormalcxspmiddle"/>
        <w:spacing w:after="0" w:afterAutospacing="0"/>
        <w:contextualSpacing/>
        <w:jc w:val="both"/>
        <w:rPr>
          <w:bCs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Політика щодо </w:t>
      </w:r>
      <w:proofErr w:type="spellStart"/>
      <w:r>
        <w:rPr>
          <w:b/>
          <w:sz w:val="26"/>
          <w:szCs w:val="26"/>
          <w:lang w:val="uk-UA"/>
        </w:rPr>
        <w:t>дедлайнів</w:t>
      </w:r>
      <w:proofErr w:type="spellEnd"/>
      <w:r>
        <w:rPr>
          <w:b/>
          <w:sz w:val="26"/>
          <w:szCs w:val="26"/>
          <w:lang w:val="uk-UA"/>
        </w:rPr>
        <w:t xml:space="preserve"> та перескладання</w:t>
      </w:r>
      <w:r>
        <w:rPr>
          <w:bCs/>
          <w:sz w:val="26"/>
          <w:szCs w:val="26"/>
          <w:lang w:val="uk-UA"/>
        </w:rPr>
        <w:t xml:space="preserve">: </w:t>
      </w:r>
      <w:proofErr w:type="spellStart"/>
      <w:r>
        <w:rPr>
          <w:sz w:val="26"/>
          <w:szCs w:val="26"/>
        </w:rPr>
        <w:t>Здобувач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вищої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освіти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зобов’язаний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дотримуватись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крайніх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термінів</w:t>
      </w:r>
      <w:proofErr w:type="spellEnd"/>
      <w:r>
        <w:rPr>
          <w:sz w:val="26"/>
          <w:szCs w:val="26"/>
        </w:rPr>
        <w:t xml:space="preserve"> (дата для </w:t>
      </w:r>
      <w:proofErr w:type="spellStart"/>
      <w:r>
        <w:rPr>
          <w:sz w:val="26"/>
          <w:szCs w:val="26"/>
        </w:rPr>
        <w:t>аудиторних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видів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робіт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або</w:t>
      </w:r>
      <w:proofErr w:type="spellEnd"/>
      <w:r>
        <w:rPr>
          <w:sz w:val="26"/>
          <w:szCs w:val="26"/>
        </w:rPr>
        <w:t xml:space="preserve"> час в </w:t>
      </w:r>
      <w:proofErr w:type="spellStart"/>
      <w:r>
        <w:rPr>
          <w:sz w:val="26"/>
          <w:szCs w:val="26"/>
        </w:rPr>
        <w:t>системі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дистанційного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навчання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Moodle</w:t>
      </w:r>
      <w:proofErr w:type="spellEnd"/>
      <w:r>
        <w:rPr>
          <w:sz w:val="26"/>
          <w:szCs w:val="26"/>
        </w:rPr>
        <w:t xml:space="preserve">), до </w:t>
      </w:r>
      <w:proofErr w:type="spellStart"/>
      <w:r>
        <w:rPr>
          <w:sz w:val="26"/>
          <w:szCs w:val="26"/>
        </w:rPr>
        <w:t>яких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має</w:t>
      </w:r>
      <w:proofErr w:type="spellEnd"/>
      <w:r>
        <w:rPr>
          <w:sz w:val="26"/>
          <w:szCs w:val="26"/>
        </w:rPr>
        <w:t xml:space="preserve"> бути </w:t>
      </w:r>
      <w:proofErr w:type="spellStart"/>
      <w:r>
        <w:rPr>
          <w:sz w:val="26"/>
          <w:szCs w:val="26"/>
        </w:rPr>
        <w:t>виконано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певне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завдання</w:t>
      </w:r>
      <w:proofErr w:type="spellEnd"/>
      <w:r>
        <w:rPr>
          <w:sz w:val="26"/>
          <w:szCs w:val="26"/>
        </w:rPr>
        <w:t xml:space="preserve">. </w:t>
      </w:r>
      <w:r>
        <w:rPr>
          <w:sz w:val="26"/>
          <w:szCs w:val="26"/>
          <w:lang w:val="uk-UA"/>
        </w:rPr>
        <w:t>П</w:t>
      </w:r>
      <w:r>
        <w:rPr>
          <w:bCs/>
          <w:sz w:val="26"/>
          <w:szCs w:val="26"/>
          <w:lang w:val="uk-UA"/>
        </w:rPr>
        <w:t>ерескладання модулів (рубіжний контроль) відбувається тільки при наявності поважної причини пропуску із обов’язковим дозволом деканату.</w:t>
      </w:r>
    </w:p>
    <w:p w:rsidR="00010795" w:rsidRDefault="000800DD">
      <w:pPr>
        <w:pStyle w:val="msonormalcxspmiddle"/>
        <w:spacing w:after="0" w:afterAutospacing="0"/>
        <w:contextualSpacing/>
        <w:jc w:val="both"/>
        <w:rPr>
          <w:bCs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Політика щодо академічної доброчесності</w:t>
      </w:r>
      <w:r>
        <w:rPr>
          <w:bCs/>
          <w:sz w:val="26"/>
          <w:szCs w:val="26"/>
          <w:lang w:val="uk-UA"/>
        </w:rPr>
        <w:t xml:space="preserve">: </w:t>
      </w:r>
      <w:r>
        <w:rPr>
          <w:sz w:val="26"/>
          <w:szCs w:val="26"/>
          <w:lang w:val="uk-UA"/>
        </w:rPr>
        <w:t xml:space="preserve">Дотримання академічної доброчесності здобувачами вищої освіти передбачає: самостійне виконання навчальних завдань, завдань поточного та підсумкового контролю, досягнення результатів навчання (для осіб з особливими освітніми потребами ця вимога застосовується з урахуванням їхніх індивідуальних потреб і можливостей); посилання на джерела інформації у разі використання ідей, розробок, тверджень, відомостей; дотримання норм законодавства про авторське право та суміжні права; надання достовірної інформації про результати власної (наукової, творчої) </w:t>
      </w:r>
      <w:r>
        <w:rPr>
          <w:sz w:val="26"/>
          <w:szCs w:val="26"/>
          <w:lang w:val="uk-UA"/>
        </w:rPr>
        <w:lastRenderedPageBreak/>
        <w:t>діяльності, використані методики досліджень і джерела інформації; використання достовірної інформації з офіційних джерел при виконанні проектних завдань.</w:t>
      </w:r>
      <w:r>
        <w:rPr>
          <w:bCs/>
          <w:sz w:val="26"/>
          <w:szCs w:val="26"/>
          <w:lang w:val="uk-UA"/>
        </w:rPr>
        <w:t xml:space="preserve"> Списування під час рубіжного контролю та екзаменів заборонені (в </w:t>
      </w:r>
      <w:proofErr w:type="spellStart"/>
      <w:r>
        <w:rPr>
          <w:bCs/>
          <w:sz w:val="26"/>
          <w:szCs w:val="26"/>
          <w:lang w:val="uk-UA"/>
        </w:rPr>
        <w:t>т.ч</w:t>
      </w:r>
      <w:proofErr w:type="spellEnd"/>
      <w:r>
        <w:rPr>
          <w:bCs/>
          <w:sz w:val="26"/>
          <w:szCs w:val="26"/>
          <w:lang w:val="uk-UA"/>
        </w:rPr>
        <w:t xml:space="preserve">. із використанням мобільних </w:t>
      </w:r>
      <w:proofErr w:type="spellStart"/>
      <w:r>
        <w:rPr>
          <w:bCs/>
          <w:sz w:val="26"/>
          <w:szCs w:val="26"/>
          <w:lang w:val="uk-UA"/>
        </w:rPr>
        <w:t>девайсів</w:t>
      </w:r>
      <w:proofErr w:type="spellEnd"/>
      <w:r>
        <w:rPr>
          <w:bCs/>
          <w:sz w:val="26"/>
          <w:szCs w:val="26"/>
          <w:lang w:val="uk-UA"/>
        </w:rPr>
        <w:t>).</w:t>
      </w:r>
    </w:p>
    <w:p w:rsidR="00010795" w:rsidRDefault="000800DD">
      <w:pPr>
        <w:pStyle w:val="msonormalcxspmiddle"/>
        <w:spacing w:after="0" w:afterAutospacing="0"/>
        <w:contextualSpacing/>
        <w:jc w:val="both"/>
        <w:rPr>
          <w:bCs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Політика щодо відвідування</w:t>
      </w:r>
      <w:r>
        <w:rPr>
          <w:bCs/>
          <w:sz w:val="26"/>
          <w:szCs w:val="26"/>
          <w:lang w:val="uk-UA"/>
        </w:rPr>
        <w:t xml:space="preserve">: Відвідування занять є обов’язковим компонентом оцінювання, не дозволяються пропуски занять та запізнення з неповажних причин. Здобувачі освіти повинні </w:t>
      </w:r>
      <w:r w:rsidR="007A47E7">
        <w:rPr>
          <w:bCs/>
          <w:sz w:val="26"/>
          <w:szCs w:val="26"/>
          <w:lang w:val="uk-UA"/>
        </w:rPr>
        <w:t>брати</w:t>
      </w:r>
      <w:r>
        <w:rPr>
          <w:bCs/>
          <w:sz w:val="26"/>
          <w:szCs w:val="26"/>
          <w:lang w:val="uk-UA"/>
        </w:rPr>
        <w:t xml:space="preserve"> активну участь під час проведення занять, виконувати необхідний мінімум навчальної роботи, що є допуском до підсумкового контролю. Обов’язкове вимкнення мобільних </w:t>
      </w:r>
      <w:proofErr w:type="spellStart"/>
      <w:r>
        <w:rPr>
          <w:bCs/>
          <w:sz w:val="26"/>
          <w:szCs w:val="26"/>
          <w:lang w:val="uk-UA"/>
        </w:rPr>
        <w:t>девайсів</w:t>
      </w:r>
      <w:proofErr w:type="spellEnd"/>
      <w:r>
        <w:rPr>
          <w:bCs/>
          <w:sz w:val="26"/>
          <w:szCs w:val="26"/>
          <w:lang w:val="uk-UA"/>
        </w:rPr>
        <w:t xml:space="preserve"> під час відвідування занять в аудиторії. </w:t>
      </w:r>
    </w:p>
    <w:p w:rsidR="00010795" w:rsidRDefault="000800D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 умовах впровадження дистанційної форми навчання за наявності об’єктивних причин (наприклад,  лікарняні, індивідуальний графік, знаходження на карантині  і т.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інш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.)  та за узгодженням з викладачем, освоєння навчальної дисципліни здобувачами вищої освіти може здійснюватися самостійно, на засадах академічної доброчесності. При цьому щотижня здобувач вищої освіти  має звітувати через електронну пошту або через систему дистанційного навчання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Moodle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про стан виконання завдань та раз на тиждень – за графіком консультацій - виходити на онлайн-консультацію.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010795" w:rsidRDefault="000800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Політика дотримання прав та обов’язків здобувачів вищої освіти.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Права і обов’язки с здобувачів вищої освіти відображено у п.7.5 Положення про організацію освітнього процесу в Національному  університеті  «Запорізька політехніка» (https://zp.edu.ua/uploads/dept_nm/Polozhennia_pro_organizatsiyu_osvitnoho_protsesu.pdf). </w:t>
      </w:r>
    </w:p>
    <w:p w:rsidR="00010795" w:rsidRDefault="000800D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val="uk-UA" w:eastAsia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Політика конфіденційності та захисту персональних даних.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Обмін персональними даними між викладачем і здобувачем вищої освіти в межах вивчення дисципліни, їх використання відбувається на основі закону України «Про захист персональних даних» (https://zakon.rada.gov.ua/laws/show/2297-17#Text). Стаття 10, п. 3 «Використання персональних даних працівниками суб'єктів відносин, пов'язаних з персональними даними, повинно здійснюватися лише відповідно до їхніх професійних чи службових або трудових обов'язків. Ці працівники зобов'язані не допускати розголошення у будь-який спосіб персональних даних, які їм було довірено або які стали відомі у зв'язку з виконанням професійних чи службових або трудових обов'язків, крім випадків, передбачених законом. Таке зобов'язання чинне після припинення ними діяльності, пов'язаної з персональними даними, крім випадків, установлених законом».</w:t>
      </w:r>
    </w:p>
    <w:p w:rsidR="00010795" w:rsidRDefault="00451AF6">
      <w:pPr>
        <w:spacing w:after="0" w:line="240" w:lineRule="auto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>
          <v:rect id="_x0000_i1035" style="width:0;height:1.5pt" o:hralign="center" o:hrstd="t" o:hr="t" fillcolor="#a0a0a0" stroked="f"/>
        </w:pict>
      </w:r>
    </w:p>
    <w:tbl>
      <w:tblPr>
        <w:tblStyle w:val="a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010795">
        <w:tc>
          <w:tcPr>
            <w:tcW w:w="9356" w:type="dxa"/>
            <w:shd w:val="clear" w:color="auto" w:fill="C6D9F1" w:themeFill="text2" w:themeFillTint="33"/>
          </w:tcPr>
          <w:p w:rsidR="00010795" w:rsidRDefault="000800DD">
            <w:pPr>
              <w:spacing w:after="0" w:line="240" w:lineRule="auto"/>
              <w:jc w:val="both"/>
              <w:rPr>
                <w:rFonts w:ascii="Roboto Condensed" w:eastAsia="Arial" w:hAnsi="Roboto Condensed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Roboto Condensed" w:eastAsia="Arial" w:hAnsi="Roboto Condensed" w:cs="Times New Roman"/>
                <w:b/>
                <w:sz w:val="24"/>
                <w:szCs w:val="24"/>
                <w:lang w:val="uk-UA" w:eastAsia="uk-UA"/>
              </w:rPr>
              <w:t>ТЕХНІЧНІ ВИМОГИ ДЛЯ РОБОТИ НА КУРСІ</w:t>
            </w:r>
          </w:p>
        </w:tc>
      </w:tr>
    </w:tbl>
    <w:p w:rsidR="00010795" w:rsidRDefault="000800DD">
      <w:pPr>
        <w:spacing w:after="0" w:line="240" w:lineRule="auto"/>
        <w:ind w:firstLine="709"/>
        <w:jc w:val="both"/>
        <w:rPr>
          <w:rFonts w:ascii="Roboto Condensed" w:eastAsia="Arial" w:hAnsi="Roboto Condensed" w:cs="Times New Roman"/>
          <w:sz w:val="24"/>
          <w:szCs w:val="24"/>
          <w:lang w:val="uk-UA" w:eastAsia="uk-UA"/>
        </w:rPr>
      </w:pPr>
      <w:r>
        <w:rPr>
          <w:rFonts w:ascii="Roboto Condensed" w:eastAsia="Arial" w:hAnsi="Roboto Condensed" w:cs="Times New Roman"/>
          <w:sz w:val="24"/>
          <w:szCs w:val="24"/>
          <w:lang w:val="uk-UA" w:eastAsia="uk-UA"/>
        </w:rPr>
        <w:t xml:space="preserve">Щоб мати доступ до навчально-методичних розробок курсу необхідно мати особистий доступ до університетської навчальної платформи </w:t>
      </w:r>
      <w:proofErr w:type="spellStart"/>
      <w:r>
        <w:rPr>
          <w:rFonts w:ascii="Roboto Condensed" w:eastAsia="Arial" w:hAnsi="Roboto Condensed" w:cs="Times New Roman"/>
          <w:i/>
          <w:sz w:val="24"/>
          <w:szCs w:val="24"/>
          <w:lang w:val="uk-UA" w:eastAsia="uk-UA"/>
        </w:rPr>
        <w:t>Moodle</w:t>
      </w:r>
      <w:proofErr w:type="spellEnd"/>
      <w:r>
        <w:rPr>
          <w:rFonts w:ascii="Roboto Condensed" w:eastAsia="Arial" w:hAnsi="Roboto Condensed" w:cs="Times New Roman"/>
          <w:sz w:val="24"/>
          <w:szCs w:val="24"/>
          <w:lang w:val="uk-UA" w:eastAsia="uk-UA"/>
        </w:rPr>
        <w:t xml:space="preserve">, </w:t>
      </w:r>
      <w:proofErr w:type="spellStart"/>
      <w:r>
        <w:rPr>
          <w:rFonts w:ascii="Roboto Condensed" w:eastAsia="Arial" w:hAnsi="Roboto Condensed" w:cs="Times New Roman"/>
          <w:sz w:val="24"/>
          <w:szCs w:val="24"/>
          <w:lang w:val="uk-UA" w:eastAsia="uk-UA"/>
        </w:rPr>
        <w:t>університетсько</w:t>
      </w:r>
      <w:r>
        <w:rPr>
          <w:rFonts w:ascii="Roboto Condensed" w:eastAsia="Arial" w:hAnsi="Roboto Condensed" w:cs="Times New Roman"/>
          <w:sz w:val="24"/>
          <w:szCs w:val="24"/>
          <w:lang w:eastAsia="uk-UA"/>
        </w:rPr>
        <w:t>го</w:t>
      </w:r>
      <w:proofErr w:type="spellEnd"/>
      <w:r>
        <w:rPr>
          <w:rFonts w:ascii="Roboto Condensed" w:eastAsia="Arial" w:hAnsi="Roboto Condensed" w:cs="Times New Roman"/>
          <w:sz w:val="24"/>
          <w:szCs w:val="24"/>
          <w:lang w:val="uk-UA" w:eastAsia="uk-UA"/>
        </w:rPr>
        <w:t xml:space="preserve"> освітнього порталу https://portal.zp.edu.ua/ та всесвітньої навчальної платформи </w:t>
      </w:r>
      <w:r>
        <w:rPr>
          <w:rFonts w:ascii="Roboto Condensed" w:eastAsia="Arial" w:hAnsi="Roboto Condensed" w:cs="Times New Roman"/>
          <w:i/>
          <w:sz w:val="24"/>
          <w:szCs w:val="24"/>
          <w:lang w:val="en-US" w:eastAsia="uk-UA"/>
        </w:rPr>
        <w:t>Meet</w:t>
      </w:r>
      <w:r>
        <w:rPr>
          <w:rFonts w:ascii="Roboto Condensed" w:eastAsia="Arial" w:hAnsi="Roboto Condensed" w:cs="Times New Roman"/>
          <w:sz w:val="24"/>
          <w:szCs w:val="24"/>
          <w:lang w:val="uk-UA" w:eastAsia="uk-UA"/>
        </w:rPr>
        <w:t>.</w:t>
      </w:r>
    </w:p>
    <w:p w:rsidR="00010795" w:rsidRDefault="00010795"/>
    <w:sectPr w:rsidR="00010795">
      <w:headerReference w:type="default" r:id="rId9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AF6" w:rsidRDefault="00451AF6">
      <w:pPr>
        <w:spacing w:line="240" w:lineRule="auto"/>
      </w:pPr>
      <w:r>
        <w:separator/>
      </w:r>
    </w:p>
  </w:endnote>
  <w:endnote w:type="continuationSeparator" w:id="0">
    <w:p w:rsidR="00451AF6" w:rsidRDefault="00451A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default"/>
    <w:sig w:usb0="00000000" w:usb1="00000000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swald">
    <w:charset w:val="CC"/>
    <w:family w:val="auto"/>
    <w:pitch w:val="default"/>
    <w:sig w:usb0="00000000" w:usb1="00000000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AF6" w:rsidRDefault="00451AF6">
      <w:pPr>
        <w:spacing w:after="0"/>
      </w:pPr>
      <w:r>
        <w:separator/>
      </w:r>
    </w:p>
  </w:footnote>
  <w:footnote w:type="continuationSeparator" w:id="0">
    <w:p w:rsidR="00451AF6" w:rsidRDefault="00451A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795" w:rsidRDefault="000800DD">
    <w:pPr>
      <w:pStyle w:val="a8"/>
      <w:tabs>
        <w:tab w:val="clear" w:pos="4677"/>
        <w:tab w:val="clear" w:pos="9355"/>
        <w:tab w:val="left" w:pos="6684"/>
      </w:tabs>
      <w:jc w:val="center"/>
    </w:pPr>
    <w:r>
      <w:rPr>
        <w:noProof/>
        <w:lang w:val="en-US" w:eastAsia="en-US"/>
      </w:rPr>
      <w:drawing>
        <wp:inline distT="0" distB="0" distL="0" distR="0">
          <wp:extent cx="3615055" cy="591185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150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3C8"/>
    <w:rsid w:val="00010795"/>
    <w:rsid w:val="000303BA"/>
    <w:rsid w:val="00043914"/>
    <w:rsid w:val="000463C8"/>
    <w:rsid w:val="000535A8"/>
    <w:rsid w:val="000800DD"/>
    <w:rsid w:val="000E0AFF"/>
    <w:rsid w:val="00112273"/>
    <w:rsid w:val="00112F85"/>
    <w:rsid w:val="00122038"/>
    <w:rsid w:val="00124F99"/>
    <w:rsid w:val="00126B19"/>
    <w:rsid w:val="00136FCE"/>
    <w:rsid w:val="00153377"/>
    <w:rsid w:val="00191C07"/>
    <w:rsid w:val="001C65A1"/>
    <w:rsid w:val="001F1812"/>
    <w:rsid w:val="0021501F"/>
    <w:rsid w:val="00221B12"/>
    <w:rsid w:val="00224878"/>
    <w:rsid w:val="00297E40"/>
    <w:rsid w:val="002A0863"/>
    <w:rsid w:val="002F650D"/>
    <w:rsid w:val="0033776E"/>
    <w:rsid w:val="00360E00"/>
    <w:rsid w:val="0038539B"/>
    <w:rsid w:val="003A3FEA"/>
    <w:rsid w:val="003D5525"/>
    <w:rsid w:val="003D6615"/>
    <w:rsid w:val="00402DED"/>
    <w:rsid w:val="0042024C"/>
    <w:rsid w:val="00424B9A"/>
    <w:rsid w:val="00451AF6"/>
    <w:rsid w:val="00452C4B"/>
    <w:rsid w:val="0046055F"/>
    <w:rsid w:val="004A4C8B"/>
    <w:rsid w:val="004B093B"/>
    <w:rsid w:val="004B678B"/>
    <w:rsid w:val="004D5B82"/>
    <w:rsid w:val="004D64C7"/>
    <w:rsid w:val="004E6778"/>
    <w:rsid w:val="004E7434"/>
    <w:rsid w:val="00540F25"/>
    <w:rsid w:val="00561129"/>
    <w:rsid w:val="005612C5"/>
    <w:rsid w:val="005C1771"/>
    <w:rsid w:val="005D7D89"/>
    <w:rsid w:val="005E77A6"/>
    <w:rsid w:val="006102F9"/>
    <w:rsid w:val="00614D42"/>
    <w:rsid w:val="0062475F"/>
    <w:rsid w:val="00653654"/>
    <w:rsid w:val="00666C73"/>
    <w:rsid w:val="00676CAC"/>
    <w:rsid w:val="00682AF1"/>
    <w:rsid w:val="006A42F6"/>
    <w:rsid w:val="006A5B86"/>
    <w:rsid w:val="006D0DE4"/>
    <w:rsid w:val="007A47E7"/>
    <w:rsid w:val="007A4E3B"/>
    <w:rsid w:val="007C6F41"/>
    <w:rsid w:val="007D1A5E"/>
    <w:rsid w:val="007D5295"/>
    <w:rsid w:val="008272B1"/>
    <w:rsid w:val="00847586"/>
    <w:rsid w:val="00897937"/>
    <w:rsid w:val="008C4D64"/>
    <w:rsid w:val="008C56DC"/>
    <w:rsid w:val="00910EE0"/>
    <w:rsid w:val="009171A5"/>
    <w:rsid w:val="00917566"/>
    <w:rsid w:val="00922038"/>
    <w:rsid w:val="00943351"/>
    <w:rsid w:val="009516F0"/>
    <w:rsid w:val="00952962"/>
    <w:rsid w:val="00972271"/>
    <w:rsid w:val="009A6634"/>
    <w:rsid w:val="009B2639"/>
    <w:rsid w:val="00A00FBC"/>
    <w:rsid w:val="00A1071B"/>
    <w:rsid w:val="00A31A88"/>
    <w:rsid w:val="00A41237"/>
    <w:rsid w:val="00A41573"/>
    <w:rsid w:val="00A67228"/>
    <w:rsid w:val="00A7262D"/>
    <w:rsid w:val="00AD49D3"/>
    <w:rsid w:val="00AE56B7"/>
    <w:rsid w:val="00AE7A01"/>
    <w:rsid w:val="00B05E01"/>
    <w:rsid w:val="00B116D5"/>
    <w:rsid w:val="00B75252"/>
    <w:rsid w:val="00B86DB7"/>
    <w:rsid w:val="00BB31DC"/>
    <w:rsid w:val="00BB5C09"/>
    <w:rsid w:val="00BE3B63"/>
    <w:rsid w:val="00BE59D2"/>
    <w:rsid w:val="00BF4A0E"/>
    <w:rsid w:val="00C10476"/>
    <w:rsid w:val="00C24929"/>
    <w:rsid w:val="00C506E8"/>
    <w:rsid w:val="00C63D2C"/>
    <w:rsid w:val="00C73225"/>
    <w:rsid w:val="00C87E2A"/>
    <w:rsid w:val="00CB4309"/>
    <w:rsid w:val="00D14656"/>
    <w:rsid w:val="00D7181E"/>
    <w:rsid w:val="00D762D3"/>
    <w:rsid w:val="00D914B8"/>
    <w:rsid w:val="00DB09C8"/>
    <w:rsid w:val="00DB61FD"/>
    <w:rsid w:val="00DD06FF"/>
    <w:rsid w:val="00DF0656"/>
    <w:rsid w:val="00DF1076"/>
    <w:rsid w:val="00E179A7"/>
    <w:rsid w:val="00E458A9"/>
    <w:rsid w:val="00E61BDC"/>
    <w:rsid w:val="00E632CC"/>
    <w:rsid w:val="00ED51C8"/>
    <w:rsid w:val="00EF5055"/>
    <w:rsid w:val="00F11DAD"/>
    <w:rsid w:val="00F17B5C"/>
    <w:rsid w:val="00F27458"/>
    <w:rsid w:val="00F415F4"/>
    <w:rsid w:val="00F739C8"/>
    <w:rsid w:val="00F74BEC"/>
    <w:rsid w:val="00F8131E"/>
    <w:rsid w:val="00F92967"/>
    <w:rsid w:val="00FA4F1A"/>
    <w:rsid w:val="00FC3A84"/>
    <w:rsid w:val="00FF47BF"/>
    <w:rsid w:val="1E94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B0ECFCD"/>
  <w15:docId w15:val="{31D7659A-11F6-42EA-9948-3140A534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uiPriority w:val="99"/>
    <w:unhideWhenUsed/>
    <w:qFormat/>
    <w:rPr>
      <w:rFonts w:ascii="Times New Roman" w:hAnsi="Times New Roman" w:cs="Times New Roman" w:hint="default"/>
      <w:color w:val="0000FF"/>
      <w:u w:val="single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Нижний колонтитул Знак"/>
    <w:basedOn w:val="a0"/>
    <w:link w:val="a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e">
    <w:name w:val="List Paragraph"/>
    <w:basedOn w:val="a"/>
    <w:uiPriority w:val="34"/>
    <w:qFormat/>
    <w:pPr>
      <w:spacing w:after="160" w:line="259" w:lineRule="auto"/>
      <w:ind w:left="720"/>
      <w:contextualSpacing/>
    </w:p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paragraph" w:customStyle="1" w:styleId="Style21">
    <w:name w:val="Style21"/>
    <w:basedOn w:val="a"/>
    <w:uiPriority w:val="99"/>
    <w:qFormat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qFormat/>
    <w:rPr>
      <w:rFonts w:ascii="Times New Roman" w:hAnsi="Times New Roman" w:cs="Times New Roman" w:hint="default"/>
      <w:sz w:val="22"/>
      <w:szCs w:val="22"/>
    </w:rPr>
  </w:style>
  <w:style w:type="paragraph" w:customStyle="1" w:styleId="msonormalcxspmiddle">
    <w:name w:val="msonormalcxspmiddle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ntu.edu.ua/uploads/dept_nm/Polozhennia_pro_zabezpechennia_yakosti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AD4986-9768-4143-8676-B77F31FD2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1421</Words>
  <Characters>10379</Characters>
  <Application>Microsoft Office Word</Application>
  <DocSecurity>0</DocSecurity>
  <Lines>280</Lines>
  <Paragraphs>163</Paragraphs>
  <ScaleCrop>false</ScaleCrop>
  <Company>SPecialiST RePack</Company>
  <LinksUpToDate>false</LinksUpToDate>
  <CharactersWithSpaces>11637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Катерина</cp:lastModifiedBy>
  <cp:revision>8</cp:revision>
  <cp:lastPrinted>2024-03-05T13:51:00Z</cp:lastPrinted>
  <dcterms:created xsi:type="dcterms:W3CDTF">2024-09-13T08:59:00Z</dcterms:created>
  <dcterms:modified xsi:type="dcterms:W3CDTF">2025-03-19T05:08:00Z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17FAFBE8A9784BBFBD797D1A2E813A27_12</vt:lpwstr>
  </property>
  <property fmtid="{D5CDD505-2E9C-101B-9397-08002B2CF9AE}" pid="4" name="GrammarlyDocumentId">
    <vt:lpwstr>bedecb0ba5a7e406dd8b97faaa8ebed56b279127060aeaa96858e83db9a32895</vt:lpwstr>
  </property>
</Properties>
</file>