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96B69" w14:textId="77777777" w:rsidR="00402A84" w:rsidRPr="005A3442" w:rsidRDefault="00402A84" w:rsidP="00402A84">
      <w:pPr>
        <w:widowControl w:val="0"/>
        <w:spacing w:line="240" w:lineRule="auto"/>
        <w:jc w:val="center"/>
        <w:rPr>
          <w:rFonts w:ascii="Times New Roman" w:hAnsi="Times New Roman" w:cs="Times New Roman"/>
          <w:sz w:val="28"/>
          <w:szCs w:val="28"/>
        </w:rPr>
      </w:pPr>
      <w:r w:rsidRPr="005A3442">
        <w:rPr>
          <w:rFonts w:ascii="Times New Roman" w:hAnsi="Times New Roman" w:cs="Times New Roman"/>
          <w:sz w:val="28"/>
          <w:szCs w:val="28"/>
        </w:rPr>
        <w:t>МІНІСТЕРСТВО ОСВІТИ І НАУКИ УКРАЇНИ</w:t>
      </w:r>
    </w:p>
    <w:p w14:paraId="429A92CE" w14:textId="77777777" w:rsidR="00402A84" w:rsidRPr="005A3442" w:rsidRDefault="00402A84" w:rsidP="00402A84">
      <w:pPr>
        <w:widowControl w:val="0"/>
        <w:spacing w:line="240" w:lineRule="auto"/>
        <w:jc w:val="center"/>
        <w:rPr>
          <w:rFonts w:ascii="Times New Roman" w:hAnsi="Times New Roman" w:cs="Times New Roman"/>
          <w:sz w:val="28"/>
          <w:szCs w:val="28"/>
        </w:rPr>
      </w:pPr>
      <w:r w:rsidRPr="005A3442">
        <w:rPr>
          <w:rFonts w:ascii="Times New Roman" w:hAnsi="Times New Roman" w:cs="Times New Roman"/>
          <w:sz w:val="28"/>
          <w:szCs w:val="28"/>
        </w:rPr>
        <w:t>Національний університет «Запорізька політехніка»</w:t>
      </w:r>
    </w:p>
    <w:p w14:paraId="3EFEC5D3" w14:textId="77777777" w:rsidR="00402A84" w:rsidRPr="005A3442" w:rsidRDefault="00402A84" w:rsidP="00402A84">
      <w:pPr>
        <w:widowControl w:val="0"/>
        <w:spacing w:line="240" w:lineRule="auto"/>
        <w:jc w:val="both"/>
        <w:rPr>
          <w:rFonts w:ascii="Times New Roman" w:hAnsi="Times New Roman" w:cs="Times New Roman"/>
          <w:sz w:val="28"/>
          <w:szCs w:val="28"/>
        </w:rPr>
      </w:pPr>
    </w:p>
    <w:p w14:paraId="4EF7F316" w14:textId="77777777" w:rsidR="00402A84" w:rsidRPr="005A3442" w:rsidRDefault="00402A84" w:rsidP="00402A84">
      <w:pPr>
        <w:widowControl w:val="0"/>
        <w:spacing w:line="240" w:lineRule="auto"/>
        <w:jc w:val="both"/>
        <w:rPr>
          <w:rFonts w:ascii="Times New Roman" w:hAnsi="Times New Roman" w:cs="Times New Roman"/>
          <w:sz w:val="28"/>
          <w:szCs w:val="28"/>
        </w:rPr>
      </w:pPr>
    </w:p>
    <w:p w14:paraId="19357F1E" w14:textId="77777777" w:rsidR="00402A84" w:rsidRPr="005A3442" w:rsidRDefault="00402A84" w:rsidP="00402A84">
      <w:pPr>
        <w:widowControl w:val="0"/>
        <w:spacing w:line="240" w:lineRule="auto"/>
        <w:jc w:val="both"/>
        <w:rPr>
          <w:rFonts w:ascii="Times New Roman" w:hAnsi="Times New Roman" w:cs="Times New Roman"/>
          <w:sz w:val="28"/>
          <w:szCs w:val="28"/>
        </w:rPr>
      </w:pPr>
    </w:p>
    <w:p w14:paraId="345A597F" w14:textId="77777777" w:rsidR="00E66B4F" w:rsidRPr="005A3442" w:rsidRDefault="00E66B4F" w:rsidP="00402A84">
      <w:pPr>
        <w:widowControl w:val="0"/>
        <w:spacing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ПРОЄКТ</w:t>
      </w:r>
    </w:p>
    <w:p w14:paraId="4792D477" w14:textId="77777777" w:rsidR="003045C5" w:rsidRPr="005A3442" w:rsidRDefault="00402A84" w:rsidP="003045C5">
      <w:pPr>
        <w:spacing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 xml:space="preserve">ОСВІТНЬО-ПРОФЕСІЙНА ПРОГРАМА </w:t>
      </w:r>
    </w:p>
    <w:p w14:paraId="3453701F" w14:textId="0001291C" w:rsidR="003045C5" w:rsidRPr="005A3442" w:rsidRDefault="003045C5" w:rsidP="003045C5">
      <w:pPr>
        <w:spacing w:line="240" w:lineRule="auto"/>
        <w:jc w:val="center"/>
        <w:rPr>
          <w:rFonts w:ascii="Times New Roman" w:hAnsi="Times New Roman" w:cs="Times New Roman"/>
          <w:b/>
          <w:sz w:val="28"/>
          <w:szCs w:val="28"/>
        </w:rPr>
      </w:pPr>
      <w:r w:rsidRPr="005A3442">
        <w:rPr>
          <w:rFonts w:ascii="Times New Roman" w:hAnsi="Times New Roman"/>
          <w:b/>
          <w:sz w:val="28"/>
          <w:szCs w:val="28"/>
        </w:rPr>
        <w:t>«ЖУРНАЛІСТИКА»</w:t>
      </w:r>
    </w:p>
    <w:p w14:paraId="022921A2" w14:textId="77777777" w:rsidR="00402A84" w:rsidRPr="005A3442" w:rsidRDefault="009D5EBD" w:rsidP="00402A84">
      <w:pPr>
        <w:spacing w:line="240" w:lineRule="auto"/>
        <w:jc w:val="center"/>
        <w:rPr>
          <w:rFonts w:ascii="Times New Roman" w:hAnsi="Times New Roman"/>
          <w:b/>
          <w:sz w:val="28"/>
          <w:szCs w:val="28"/>
        </w:rPr>
      </w:pPr>
      <w:r w:rsidRPr="005A3442">
        <w:rPr>
          <w:rFonts w:ascii="Times New Roman" w:hAnsi="Times New Roman"/>
          <w:b/>
          <w:sz w:val="28"/>
          <w:szCs w:val="28"/>
        </w:rPr>
        <w:t>п</w:t>
      </w:r>
      <w:r w:rsidR="00402A84" w:rsidRPr="005A3442">
        <w:rPr>
          <w:rFonts w:ascii="Times New Roman" w:hAnsi="Times New Roman"/>
          <w:b/>
          <w:sz w:val="28"/>
          <w:szCs w:val="28"/>
        </w:rPr>
        <w:t xml:space="preserve">ершого (бакалаврського) рівня вищої освіти </w:t>
      </w:r>
    </w:p>
    <w:p w14:paraId="7EFBE75D" w14:textId="77777777" w:rsidR="00402A84" w:rsidRPr="005A3442" w:rsidRDefault="00402A84" w:rsidP="00402A84">
      <w:pPr>
        <w:spacing w:after="0" w:line="240" w:lineRule="auto"/>
        <w:ind w:firstLine="709"/>
        <w:rPr>
          <w:rFonts w:ascii="Times New Roman" w:hAnsi="Times New Roman"/>
          <w:b/>
          <w:sz w:val="28"/>
          <w:szCs w:val="28"/>
        </w:rPr>
      </w:pPr>
    </w:p>
    <w:p w14:paraId="20E7DEBD" w14:textId="77777777" w:rsidR="00402A84" w:rsidRPr="005A3442" w:rsidRDefault="00402A84" w:rsidP="00402A84">
      <w:pPr>
        <w:spacing w:after="0" w:line="360" w:lineRule="auto"/>
        <w:ind w:firstLine="709"/>
        <w:rPr>
          <w:rFonts w:ascii="Times New Roman" w:hAnsi="Times New Roman"/>
          <w:b/>
          <w:sz w:val="28"/>
          <w:szCs w:val="28"/>
        </w:rPr>
      </w:pPr>
      <w:r w:rsidRPr="005A3442">
        <w:rPr>
          <w:rFonts w:ascii="Times New Roman" w:hAnsi="Times New Roman"/>
          <w:b/>
          <w:sz w:val="28"/>
          <w:szCs w:val="28"/>
        </w:rPr>
        <w:t xml:space="preserve">галузі знань          </w:t>
      </w:r>
      <w:r w:rsidR="009D5EBD" w:rsidRPr="005A3442">
        <w:rPr>
          <w:rFonts w:ascii="Times New Roman" w:hAnsi="Times New Roman"/>
          <w:b/>
          <w:sz w:val="28"/>
          <w:szCs w:val="28"/>
        </w:rPr>
        <w:t xml:space="preserve">        </w:t>
      </w:r>
      <w:r w:rsidRPr="005A3442">
        <w:rPr>
          <w:rFonts w:ascii="Times New Roman" w:hAnsi="Times New Roman"/>
          <w:b/>
          <w:sz w:val="28"/>
          <w:szCs w:val="28"/>
        </w:rPr>
        <w:t>06 «</w:t>
      </w:r>
      <w:r w:rsidRPr="005A3442">
        <w:rPr>
          <w:rFonts w:ascii="Times New Roman" w:hAnsi="Times New Roman" w:cs="Times New Roman"/>
          <w:b/>
          <w:sz w:val="28"/>
          <w:szCs w:val="28"/>
        </w:rPr>
        <w:t>Журналістика</w:t>
      </w:r>
      <w:r w:rsidRPr="005A3442">
        <w:rPr>
          <w:rFonts w:ascii="Times New Roman" w:hAnsi="Times New Roman"/>
          <w:b/>
          <w:sz w:val="28"/>
          <w:szCs w:val="28"/>
        </w:rPr>
        <w:t>»</w:t>
      </w:r>
    </w:p>
    <w:p w14:paraId="7A58BE1E" w14:textId="77777777" w:rsidR="00402A84" w:rsidRPr="005A3442" w:rsidRDefault="00402A84" w:rsidP="00402A84">
      <w:pPr>
        <w:spacing w:after="0" w:line="360" w:lineRule="auto"/>
        <w:ind w:firstLine="709"/>
        <w:rPr>
          <w:rFonts w:ascii="Times New Roman" w:hAnsi="Times New Roman"/>
          <w:b/>
          <w:sz w:val="28"/>
          <w:szCs w:val="28"/>
        </w:rPr>
      </w:pPr>
      <w:r w:rsidRPr="005A3442">
        <w:rPr>
          <w:rFonts w:ascii="Times New Roman" w:hAnsi="Times New Roman"/>
          <w:b/>
          <w:sz w:val="28"/>
          <w:szCs w:val="28"/>
        </w:rPr>
        <w:t>спеціальніст</w:t>
      </w:r>
      <w:r w:rsidR="009D5EBD" w:rsidRPr="005A3442">
        <w:rPr>
          <w:rFonts w:ascii="Times New Roman" w:hAnsi="Times New Roman"/>
          <w:b/>
          <w:sz w:val="28"/>
          <w:szCs w:val="28"/>
        </w:rPr>
        <w:t>ь</w:t>
      </w:r>
      <w:r w:rsidRPr="005A3442">
        <w:rPr>
          <w:rFonts w:ascii="Times New Roman" w:hAnsi="Times New Roman"/>
          <w:b/>
          <w:sz w:val="28"/>
          <w:szCs w:val="28"/>
        </w:rPr>
        <w:t xml:space="preserve">   </w:t>
      </w:r>
      <w:r w:rsidR="009D5EBD" w:rsidRPr="005A3442">
        <w:rPr>
          <w:rFonts w:ascii="Times New Roman" w:hAnsi="Times New Roman"/>
          <w:b/>
          <w:sz w:val="28"/>
          <w:szCs w:val="28"/>
        </w:rPr>
        <w:t xml:space="preserve">             </w:t>
      </w:r>
      <w:r w:rsidRPr="005A3442">
        <w:rPr>
          <w:rFonts w:ascii="Times New Roman" w:hAnsi="Times New Roman"/>
          <w:b/>
          <w:sz w:val="28"/>
          <w:szCs w:val="28"/>
        </w:rPr>
        <w:t xml:space="preserve">061 «Журналістика» </w:t>
      </w:r>
    </w:p>
    <w:p w14:paraId="39826D59" w14:textId="77777777" w:rsidR="00402A84" w:rsidRPr="005A3442" w:rsidRDefault="009D5EBD" w:rsidP="00402A84">
      <w:pPr>
        <w:pStyle w:val="ac"/>
        <w:spacing w:after="0" w:line="360" w:lineRule="auto"/>
        <w:ind w:left="0" w:firstLine="709"/>
        <w:jc w:val="both"/>
        <w:rPr>
          <w:rFonts w:ascii="Times New Roman" w:hAnsi="Times New Roman" w:cs="Times New Roman"/>
          <w:b/>
          <w:sz w:val="28"/>
          <w:szCs w:val="28"/>
        </w:rPr>
      </w:pPr>
      <w:r w:rsidRPr="005A3442">
        <w:rPr>
          <w:rFonts w:ascii="Times New Roman" w:hAnsi="Times New Roman"/>
          <w:b/>
          <w:sz w:val="28"/>
          <w:szCs w:val="28"/>
        </w:rPr>
        <w:t>освітня</w:t>
      </w:r>
      <w:r w:rsidRPr="005A3442">
        <w:rPr>
          <w:rFonts w:ascii="Times New Roman" w:hAnsi="Times New Roman" w:cs="Times New Roman"/>
          <w:b/>
          <w:sz w:val="28"/>
          <w:szCs w:val="28"/>
        </w:rPr>
        <w:t xml:space="preserve"> к</w:t>
      </w:r>
      <w:r w:rsidR="00402A84" w:rsidRPr="005A3442">
        <w:rPr>
          <w:rFonts w:ascii="Times New Roman" w:hAnsi="Times New Roman" w:cs="Times New Roman"/>
          <w:b/>
          <w:sz w:val="28"/>
          <w:szCs w:val="28"/>
        </w:rPr>
        <w:t xml:space="preserve">валіфікація   </w:t>
      </w:r>
      <w:r w:rsidRPr="005A3442">
        <w:rPr>
          <w:rFonts w:ascii="Times New Roman" w:hAnsi="Times New Roman" w:cs="Times New Roman"/>
          <w:b/>
          <w:bCs/>
          <w:sz w:val="28"/>
          <w:szCs w:val="28"/>
        </w:rPr>
        <w:t>б</w:t>
      </w:r>
      <w:r w:rsidR="00402A84" w:rsidRPr="005A3442">
        <w:rPr>
          <w:rFonts w:ascii="Times New Roman" w:hAnsi="Times New Roman" w:cs="Times New Roman"/>
          <w:b/>
          <w:bCs/>
          <w:sz w:val="28"/>
          <w:szCs w:val="28"/>
        </w:rPr>
        <w:t>акалавр журналістики</w:t>
      </w:r>
    </w:p>
    <w:p w14:paraId="5BA9D143" w14:textId="77777777" w:rsidR="00402A84" w:rsidRPr="005A3442" w:rsidRDefault="00402A84" w:rsidP="00402A84">
      <w:pPr>
        <w:pStyle w:val="ac"/>
        <w:spacing w:after="0" w:line="360" w:lineRule="auto"/>
        <w:ind w:left="0"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                             </w:t>
      </w:r>
    </w:p>
    <w:p w14:paraId="1CCDE0B1" w14:textId="77777777" w:rsidR="009D5EBD" w:rsidRPr="005A3442" w:rsidRDefault="009D5EBD" w:rsidP="009D5EBD">
      <w:pPr>
        <w:spacing w:after="0"/>
        <w:ind w:left="4956"/>
        <w:rPr>
          <w:rFonts w:ascii="Times New Roman" w:hAnsi="Times New Roman"/>
          <w:sz w:val="24"/>
          <w:szCs w:val="24"/>
        </w:rPr>
      </w:pPr>
    </w:p>
    <w:p w14:paraId="2131A89D" w14:textId="77777777" w:rsidR="009D5EBD" w:rsidRPr="005A3442" w:rsidRDefault="009D5EBD" w:rsidP="009D5EBD">
      <w:pPr>
        <w:spacing w:after="0"/>
        <w:ind w:left="4956"/>
        <w:rPr>
          <w:rFonts w:ascii="Times New Roman" w:hAnsi="Times New Roman"/>
          <w:sz w:val="24"/>
          <w:szCs w:val="24"/>
        </w:rPr>
      </w:pPr>
    </w:p>
    <w:p w14:paraId="091E5F5D" w14:textId="77777777" w:rsidR="009D5EBD" w:rsidRPr="005A3442" w:rsidRDefault="009D5EBD" w:rsidP="009D5EBD">
      <w:pPr>
        <w:spacing w:after="0"/>
        <w:ind w:left="4956"/>
        <w:rPr>
          <w:rFonts w:ascii="Times New Roman" w:hAnsi="Times New Roman"/>
          <w:sz w:val="24"/>
          <w:szCs w:val="24"/>
        </w:rPr>
      </w:pPr>
    </w:p>
    <w:p w14:paraId="6D3D1B78" w14:textId="77777777" w:rsidR="009D5EBD" w:rsidRPr="005A3442" w:rsidRDefault="009D5EBD" w:rsidP="009D5EBD">
      <w:pPr>
        <w:spacing w:after="0"/>
        <w:ind w:left="4956"/>
        <w:rPr>
          <w:rFonts w:ascii="Times New Roman" w:hAnsi="Times New Roman"/>
          <w:sz w:val="24"/>
          <w:szCs w:val="24"/>
        </w:rPr>
      </w:pPr>
    </w:p>
    <w:p w14:paraId="5C53BCA2" w14:textId="77777777" w:rsidR="009D5EBD" w:rsidRPr="005A3442" w:rsidRDefault="009D5EBD" w:rsidP="009D5EBD">
      <w:pPr>
        <w:spacing w:after="0"/>
        <w:ind w:left="4956"/>
        <w:rPr>
          <w:rFonts w:ascii="Times New Roman" w:hAnsi="Times New Roman"/>
          <w:sz w:val="24"/>
          <w:szCs w:val="24"/>
        </w:rPr>
      </w:pPr>
    </w:p>
    <w:p w14:paraId="13787E60" w14:textId="77777777" w:rsidR="009D5EBD" w:rsidRPr="005A3442" w:rsidRDefault="009D5EBD" w:rsidP="009D5EBD">
      <w:pPr>
        <w:spacing w:after="0"/>
        <w:ind w:left="4956"/>
        <w:rPr>
          <w:rFonts w:ascii="Times New Roman" w:hAnsi="Times New Roman"/>
          <w:sz w:val="24"/>
          <w:szCs w:val="24"/>
        </w:rPr>
      </w:pPr>
    </w:p>
    <w:p w14:paraId="1094F574" w14:textId="77777777" w:rsidR="009D5EBD" w:rsidRPr="005A3442" w:rsidRDefault="009D5EBD" w:rsidP="009D5EBD">
      <w:pPr>
        <w:spacing w:after="0"/>
        <w:ind w:left="4956"/>
        <w:rPr>
          <w:rFonts w:ascii="Times New Roman" w:hAnsi="Times New Roman"/>
          <w:sz w:val="24"/>
          <w:szCs w:val="24"/>
        </w:rPr>
      </w:pPr>
      <w:r w:rsidRPr="005A3442">
        <w:rPr>
          <w:rFonts w:ascii="Times New Roman" w:hAnsi="Times New Roman"/>
          <w:sz w:val="24"/>
          <w:szCs w:val="24"/>
        </w:rPr>
        <w:t>Схвалено вченою радою</w:t>
      </w:r>
    </w:p>
    <w:p w14:paraId="3D992F0B"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НУ «Запорізька політехніка</w:t>
      </w:r>
    </w:p>
    <w:p w14:paraId="38AE92E9"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(протокол №__ від ________ 202__ р.)</w:t>
      </w:r>
    </w:p>
    <w:p w14:paraId="1C46CD4A" w14:textId="77777777" w:rsidR="009D5EBD" w:rsidRPr="005A3442" w:rsidRDefault="009D5EBD" w:rsidP="009D5EBD">
      <w:pPr>
        <w:spacing w:after="0"/>
        <w:ind w:left="4248" w:firstLine="708"/>
        <w:rPr>
          <w:rFonts w:ascii="Times New Roman" w:hAnsi="Times New Roman"/>
          <w:sz w:val="24"/>
          <w:szCs w:val="24"/>
        </w:rPr>
      </w:pPr>
    </w:p>
    <w:p w14:paraId="633E3EC9"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Голова вченої ради</w:t>
      </w:r>
    </w:p>
    <w:p w14:paraId="65FB99FB" w14:textId="77777777" w:rsidR="009D5EBD" w:rsidRPr="005A3442" w:rsidRDefault="009D5EBD" w:rsidP="009D5EBD">
      <w:pPr>
        <w:spacing w:after="0"/>
        <w:ind w:left="4248" w:firstLine="708"/>
        <w:rPr>
          <w:rFonts w:ascii="Times New Roman" w:hAnsi="Times New Roman"/>
          <w:sz w:val="24"/>
          <w:szCs w:val="24"/>
        </w:rPr>
      </w:pPr>
    </w:p>
    <w:p w14:paraId="004F20C8" w14:textId="77777777" w:rsidR="009D5EBD" w:rsidRPr="005A3442" w:rsidRDefault="009D5EBD" w:rsidP="009D5EBD">
      <w:pPr>
        <w:spacing w:after="0"/>
        <w:ind w:left="4248" w:firstLine="708"/>
        <w:rPr>
          <w:rFonts w:ascii="Times New Roman" w:hAnsi="Times New Roman"/>
          <w:sz w:val="24"/>
          <w:szCs w:val="24"/>
        </w:rPr>
      </w:pPr>
      <w:r w:rsidRPr="005A3442">
        <w:rPr>
          <w:rFonts w:ascii="Times New Roman" w:hAnsi="Times New Roman"/>
          <w:sz w:val="24"/>
          <w:szCs w:val="24"/>
        </w:rPr>
        <w:t xml:space="preserve">___________ Володимир </w:t>
      </w:r>
      <w:r w:rsidRPr="005A3442">
        <w:rPr>
          <w:rFonts w:ascii="Times New Roman" w:hAnsi="Times New Roman"/>
          <w:caps/>
          <w:sz w:val="24"/>
          <w:szCs w:val="24"/>
        </w:rPr>
        <w:t>Бахрушин</w:t>
      </w:r>
    </w:p>
    <w:p w14:paraId="76A95006" w14:textId="77777777" w:rsidR="009D5EBD" w:rsidRPr="005A3442" w:rsidRDefault="009D5EBD" w:rsidP="009D5EBD">
      <w:pPr>
        <w:spacing w:after="0" w:line="240" w:lineRule="auto"/>
        <w:jc w:val="right"/>
        <w:rPr>
          <w:rFonts w:ascii="Times New Roman" w:hAnsi="Times New Roman" w:cs="Times New Roman"/>
          <w:sz w:val="24"/>
          <w:szCs w:val="24"/>
        </w:rPr>
      </w:pPr>
    </w:p>
    <w:p w14:paraId="586FFF4C" w14:textId="77777777" w:rsidR="009D5EBD" w:rsidRPr="005A3442" w:rsidRDefault="009D5EBD" w:rsidP="009D5EBD">
      <w:pPr>
        <w:spacing w:after="0" w:line="240" w:lineRule="auto"/>
        <w:jc w:val="right"/>
        <w:rPr>
          <w:rFonts w:ascii="Times New Roman" w:hAnsi="Times New Roman" w:cs="Times New Roman"/>
          <w:sz w:val="24"/>
          <w:szCs w:val="24"/>
        </w:rPr>
      </w:pPr>
    </w:p>
    <w:p w14:paraId="5BA1FE45"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70A479FA"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70E84EA6"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1B1E26A0"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6EBC8663"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517C81FE"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5A3442">
        <w:rPr>
          <w:rFonts w:ascii="Times New Roman" w:hAnsi="Times New Roman" w:cs="Times New Roman"/>
          <w:sz w:val="24"/>
          <w:szCs w:val="24"/>
        </w:rPr>
        <w:t>Запоріжжя 2023 р.</w:t>
      </w:r>
    </w:p>
    <w:p w14:paraId="3093DB32" w14:textId="77777777" w:rsidR="009D5EBD" w:rsidRPr="005A3442" w:rsidRDefault="009D5EBD" w:rsidP="009D5EBD">
      <w:pPr>
        <w:widowControl w:val="0"/>
        <w:spacing w:after="0" w:line="240" w:lineRule="auto"/>
        <w:jc w:val="center"/>
        <w:rPr>
          <w:rFonts w:ascii="Times New Roman" w:hAnsi="Times New Roman" w:cs="Times New Roman"/>
          <w:b/>
          <w:sz w:val="24"/>
          <w:szCs w:val="24"/>
        </w:rPr>
      </w:pPr>
      <w:r w:rsidRPr="005A3442">
        <w:rPr>
          <w:rFonts w:ascii="Times New Roman" w:hAnsi="Times New Roman" w:cs="Times New Roman"/>
          <w:sz w:val="24"/>
          <w:szCs w:val="24"/>
        </w:rPr>
        <w:br w:type="page"/>
      </w:r>
      <w:r w:rsidRPr="005A3442">
        <w:rPr>
          <w:rFonts w:ascii="Times New Roman" w:hAnsi="Times New Roman" w:cs="Times New Roman"/>
          <w:b/>
          <w:sz w:val="24"/>
          <w:szCs w:val="24"/>
        </w:rPr>
        <w:lastRenderedPageBreak/>
        <w:t>ЛИСТ ПОГОДЖЕННЯ</w:t>
      </w:r>
    </w:p>
    <w:p w14:paraId="334CD28C" w14:textId="77777777" w:rsidR="009D5EBD" w:rsidRPr="005A3442" w:rsidRDefault="009D5EBD" w:rsidP="009D5EBD">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5A3442">
        <w:rPr>
          <w:rFonts w:ascii="Times New Roman" w:hAnsi="Times New Roman" w:cs="Times New Roman"/>
          <w:sz w:val="24"/>
          <w:szCs w:val="24"/>
        </w:rPr>
        <w:t>освітньо-професійної програми</w:t>
      </w:r>
    </w:p>
    <w:tbl>
      <w:tblPr>
        <w:tblW w:w="10100" w:type="dxa"/>
        <w:tblLayout w:type="fixed"/>
        <w:tblLook w:val="0000" w:firstRow="0" w:lastRow="0" w:firstColumn="0" w:lastColumn="0" w:noHBand="0" w:noVBand="0"/>
      </w:tblPr>
      <w:tblGrid>
        <w:gridCol w:w="2345"/>
        <w:gridCol w:w="1307"/>
        <w:gridCol w:w="776"/>
        <w:gridCol w:w="642"/>
        <w:gridCol w:w="141"/>
        <w:gridCol w:w="2364"/>
        <w:gridCol w:w="180"/>
        <w:gridCol w:w="2345"/>
      </w:tblGrid>
      <w:tr w:rsidR="005A3442" w:rsidRPr="005A3442" w14:paraId="5A28A1C7" w14:textId="77777777" w:rsidTr="009D5EBD">
        <w:trPr>
          <w:trHeight w:val="125"/>
        </w:trPr>
        <w:tc>
          <w:tcPr>
            <w:tcW w:w="10100" w:type="dxa"/>
            <w:gridSpan w:val="8"/>
          </w:tcPr>
          <w:p w14:paraId="2536265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2969BD82"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5897FF4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caps/>
                <w:sz w:val="24"/>
                <w:szCs w:val="24"/>
              </w:rPr>
            </w:pPr>
            <w:r w:rsidRPr="005A3442">
              <w:rPr>
                <w:rFonts w:ascii="Times New Roman" w:hAnsi="Times New Roman" w:cs="Times New Roman"/>
                <w:b/>
                <w:sz w:val="24"/>
                <w:szCs w:val="24"/>
              </w:rPr>
              <w:t>ПОГОДЖЕНО</w:t>
            </w:r>
          </w:p>
        </w:tc>
      </w:tr>
      <w:tr w:rsidR="005A3442" w:rsidRPr="005A3442" w14:paraId="784A1291" w14:textId="77777777" w:rsidTr="009D5EBD">
        <w:trPr>
          <w:trHeight w:val="127"/>
        </w:trPr>
        <w:tc>
          <w:tcPr>
            <w:tcW w:w="5211" w:type="dxa"/>
            <w:gridSpan w:val="5"/>
          </w:tcPr>
          <w:p w14:paraId="63D3337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386A7D2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на засіданні кафедри </w:t>
            </w:r>
            <w:r w:rsidRPr="005A3442">
              <w:rPr>
                <w:rFonts w:ascii="Times New Roman" w:hAnsi="Times New Roman" w:cs="Times New Roman"/>
                <w:sz w:val="24"/>
                <w:szCs w:val="24"/>
                <w:u w:val="single"/>
              </w:rPr>
              <w:t>журналістики</w:t>
            </w:r>
          </w:p>
          <w:p w14:paraId="6851077B"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                                   (назва кафедри)</w:t>
            </w:r>
          </w:p>
        </w:tc>
        <w:tc>
          <w:tcPr>
            <w:tcW w:w="4889" w:type="dxa"/>
            <w:gridSpan w:val="3"/>
          </w:tcPr>
          <w:p w14:paraId="0798D54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0D39AA6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1D74BAE9" w14:textId="77777777" w:rsidTr="009D5EBD">
        <w:trPr>
          <w:trHeight w:val="127"/>
        </w:trPr>
        <w:tc>
          <w:tcPr>
            <w:tcW w:w="2345" w:type="dxa"/>
          </w:tcPr>
          <w:p w14:paraId="4CB741E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Протокол № ___</w:t>
            </w:r>
          </w:p>
        </w:tc>
        <w:tc>
          <w:tcPr>
            <w:tcW w:w="2866" w:type="dxa"/>
            <w:gridSpan w:val="4"/>
          </w:tcPr>
          <w:p w14:paraId="2D6742A9"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64" w:type="dxa"/>
          </w:tcPr>
          <w:p w14:paraId="6D7512C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від________ 2023 р.</w:t>
            </w:r>
          </w:p>
        </w:tc>
        <w:tc>
          <w:tcPr>
            <w:tcW w:w="2525" w:type="dxa"/>
            <w:gridSpan w:val="2"/>
          </w:tcPr>
          <w:p w14:paraId="3F5E3DC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7256C44D" w14:textId="77777777" w:rsidTr="009D5EBD">
        <w:trPr>
          <w:trHeight w:val="127"/>
        </w:trPr>
        <w:tc>
          <w:tcPr>
            <w:tcW w:w="2345" w:type="dxa"/>
          </w:tcPr>
          <w:p w14:paraId="2233384A"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866" w:type="dxa"/>
            <w:gridSpan w:val="4"/>
          </w:tcPr>
          <w:p w14:paraId="220338D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64" w:type="dxa"/>
          </w:tcPr>
          <w:p w14:paraId="70A84E4B"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03D08A5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7375A1C4" w14:textId="77777777" w:rsidTr="009D5EBD">
        <w:trPr>
          <w:trHeight w:val="127"/>
        </w:trPr>
        <w:tc>
          <w:tcPr>
            <w:tcW w:w="5211" w:type="dxa"/>
            <w:gridSpan w:val="5"/>
          </w:tcPr>
          <w:p w14:paraId="05B5A26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Завідувач кафедри           ______________ </w:t>
            </w:r>
          </w:p>
        </w:tc>
        <w:tc>
          <w:tcPr>
            <w:tcW w:w="4889" w:type="dxa"/>
            <w:gridSpan w:val="3"/>
          </w:tcPr>
          <w:p w14:paraId="24232600" w14:textId="77777777" w:rsidR="009D5EBD" w:rsidRPr="005A3442" w:rsidRDefault="009D5EBD" w:rsidP="009D5EBD">
            <w:pPr>
              <w:pBdr>
                <w:top w:val="nil"/>
                <w:left w:val="nil"/>
                <w:bottom w:val="nil"/>
                <w:right w:val="nil"/>
                <w:between w:val="nil"/>
              </w:pBdr>
              <w:spacing w:after="0" w:line="240" w:lineRule="auto"/>
              <w:jc w:val="both"/>
              <w:rPr>
                <w:rFonts w:ascii="Times New Roman" w:hAnsi="Times New Roman" w:cs="Times New Roman"/>
                <w:sz w:val="24"/>
                <w:szCs w:val="24"/>
                <w:u w:val="single"/>
              </w:rPr>
            </w:pPr>
            <w:r w:rsidRPr="005A3442">
              <w:rPr>
                <w:rFonts w:ascii="Times New Roman" w:hAnsi="Times New Roman" w:cs="Times New Roman"/>
                <w:sz w:val="24"/>
                <w:szCs w:val="24"/>
                <w:u w:val="single"/>
              </w:rPr>
              <w:t>Вікторія ПОГРЕБНА</w:t>
            </w:r>
          </w:p>
        </w:tc>
      </w:tr>
      <w:tr w:rsidR="005A3442" w:rsidRPr="005A3442" w14:paraId="1DAC323C" w14:textId="77777777" w:rsidTr="009D5EBD">
        <w:trPr>
          <w:trHeight w:val="125"/>
        </w:trPr>
        <w:tc>
          <w:tcPr>
            <w:tcW w:w="10100" w:type="dxa"/>
            <w:gridSpan w:val="8"/>
          </w:tcPr>
          <w:p w14:paraId="02CBDF42"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sz w:val="24"/>
                <w:szCs w:val="24"/>
              </w:rPr>
            </w:pPr>
          </w:p>
          <w:p w14:paraId="62408E9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sz w:val="24"/>
                <w:szCs w:val="24"/>
              </w:rPr>
            </w:pPr>
          </w:p>
          <w:p w14:paraId="61ABFA3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25DC2780" w14:textId="77777777" w:rsidTr="009D5EBD">
        <w:trPr>
          <w:trHeight w:val="127"/>
        </w:trPr>
        <w:tc>
          <w:tcPr>
            <w:tcW w:w="5211" w:type="dxa"/>
            <w:gridSpan w:val="5"/>
          </w:tcPr>
          <w:p w14:paraId="720FD81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u w:val="single"/>
              </w:rPr>
            </w:pPr>
            <w:r w:rsidRPr="005A3442">
              <w:rPr>
                <w:rFonts w:ascii="Times New Roman" w:hAnsi="Times New Roman" w:cs="Times New Roman"/>
                <w:sz w:val="24"/>
                <w:szCs w:val="24"/>
              </w:rPr>
              <w:t xml:space="preserve">Науково-методичною комісією </w:t>
            </w:r>
            <w:r w:rsidRPr="005A3442">
              <w:rPr>
                <w:rFonts w:ascii="Times New Roman" w:hAnsi="Times New Roman" w:cs="Times New Roman"/>
                <w:sz w:val="24"/>
                <w:szCs w:val="24"/>
                <w:u w:val="single"/>
              </w:rPr>
              <w:t>факультету соціальних наук</w:t>
            </w:r>
          </w:p>
          <w:p w14:paraId="64E3238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           (назва факультету)</w:t>
            </w:r>
          </w:p>
        </w:tc>
        <w:tc>
          <w:tcPr>
            <w:tcW w:w="4889" w:type="dxa"/>
            <w:gridSpan w:val="3"/>
          </w:tcPr>
          <w:p w14:paraId="78D7056C"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bookmarkStart w:id="0" w:name="bookmark=id.30j0zll" w:colFirst="0" w:colLast="0"/>
            <w:bookmarkEnd w:id="0"/>
          </w:p>
          <w:p w14:paraId="6BF80B7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75EDC711" w14:textId="77777777" w:rsidTr="009D5EBD">
        <w:trPr>
          <w:trHeight w:val="127"/>
        </w:trPr>
        <w:tc>
          <w:tcPr>
            <w:tcW w:w="2345" w:type="dxa"/>
          </w:tcPr>
          <w:p w14:paraId="09E4228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Протокол № ___</w:t>
            </w:r>
          </w:p>
        </w:tc>
        <w:tc>
          <w:tcPr>
            <w:tcW w:w="2866" w:type="dxa"/>
            <w:gridSpan w:val="4"/>
          </w:tcPr>
          <w:p w14:paraId="100E7F4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від________ 2023 р.</w:t>
            </w:r>
          </w:p>
        </w:tc>
        <w:tc>
          <w:tcPr>
            <w:tcW w:w="2364" w:type="dxa"/>
          </w:tcPr>
          <w:p w14:paraId="17346FA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51AD06E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3C49C413" w14:textId="77777777" w:rsidTr="009D5EBD">
        <w:trPr>
          <w:trHeight w:val="127"/>
        </w:trPr>
        <w:tc>
          <w:tcPr>
            <w:tcW w:w="2345" w:type="dxa"/>
          </w:tcPr>
          <w:p w14:paraId="3DFAD58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866" w:type="dxa"/>
            <w:gridSpan w:val="4"/>
          </w:tcPr>
          <w:p w14:paraId="5ADD994B"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64" w:type="dxa"/>
          </w:tcPr>
          <w:p w14:paraId="024EAD8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1F63373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55D19AEC" w14:textId="77777777" w:rsidTr="009D5EBD">
        <w:trPr>
          <w:trHeight w:val="127"/>
        </w:trPr>
        <w:tc>
          <w:tcPr>
            <w:tcW w:w="5211" w:type="dxa"/>
            <w:gridSpan w:val="5"/>
          </w:tcPr>
          <w:p w14:paraId="74F3D2E2"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48EE1AF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Голова науково-методичної комісії факультету</w:t>
            </w:r>
          </w:p>
        </w:tc>
        <w:tc>
          <w:tcPr>
            <w:tcW w:w="4889" w:type="dxa"/>
            <w:gridSpan w:val="3"/>
          </w:tcPr>
          <w:p w14:paraId="718D611A"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57D30773"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u w:val="single"/>
              </w:rPr>
            </w:pPr>
            <w:r w:rsidRPr="005A3442">
              <w:rPr>
                <w:rFonts w:ascii="Times New Roman" w:hAnsi="Times New Roman" w:cs="Times New Roman"/>
                <w:sz w:val="24"/>
                <w:szCs w:val="24"/>
              </w:rPr>
              <w:t xml:space="preserve">______________   </w:t>
            </w:r>
            <w:r w:rsidRPr="005A3442">
              <w:rPr>
                <w:rFonts w:ascii="Times New Roman" w:hAnsi="Times New Roman" w:cs="Times New Roman"/>
                <w:sz w:val="24"/>
                <w:szCs w:val="24"/>
                <w:u w:val="single"/>
              </w:rPr>
              <w:t>Таісія ГАЙВОРОНСЬКА</w:t>
            </w:r>
          </w:p>
        </w:tc>
      </w:tr>
      <w:tr w:rsidR="005A3442" w:rsidRPr="005A3442" w14:paraId="29FADF3D" w14:textId="77777777" w:rsidTr="009D5EBD">
        <w:trPr>
          <w:trHeight w:val="125"/>
        </w:trPr>
        <w:tc>
          <w:tcPr>
            <w:tcW w:w="10100" w:type="dxa"/>
            <w:gridSpan w:val="8"/>
          </w:tcPr>
          <w:p w14:paraId="653128E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0D69D264" w14:textId="77777777" w:rsidTr="009D5EBD">
        <w:trPr>
          <w:trHeight w:val="127"/>
        </w:trPr>
        <w:tc>
          <w:tcPr>
            <w:tcW w:w="5211" w:type="dxa"/>
            <w:gridSpan w:val="5"/>
          </w:tcPr>
          <w:p w14:paraId="1852FF4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4889" w:type="dxa"/>
            <w:gridSpan w:val="3"/>
          </w:tcPr>
          <w:p w14:paraId="431811A5"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tc>
      </w:tr>
      <w:tr w:rsidR="005A3442" w:rsidRPr="005A3442" w14:paraId="6981529C" w14:textId="77777777" w:rsidTr="009D5EBD">
        <w:trPr>
          <w:trHeight w:val="127"/>
        </w:trPr>
        <w:tc>
          <w:tcPr>
            <w:tcW w:w="5211" w:type="dxa"/>
            <w:gridSpan w:val="5"/>
          </w:tcPr>
          <w:p w14:paraId="2FB90BF0"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690BC635"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p w14:paraId="03BFDF29"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Керівник навчального відділу</w:t>
            </w:r>
          </w:p>
        </w:tc>
        <w:tc>
          <w:tcPr>
            <w:tcW w:w="4889" w:type="dxa"/>
            <w:gridSpan w:val="3"/>
          </w:tcPr>
          <w:p w14:paraId="72E0DDB1"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37A5B92D"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6BBDC02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u w:val="single"/>
              </w:rPr>
            </w:pPr>
            <w:r w:rsidRPr="005A3442">
              <w:rPr>
                <w:rFonts w:ascii="Times New Roman" w:hAnsi="Times New Roman" w:cs="Times New Roman"/>
                <w:sz w:val="24"/>
                <w:szCs w:val="24"/>
              </w:rPr>
              <w:t xml:space="preserve">______________   </w:t>
            </w:r>
            <w:r w:rsidRPr="005A3442">
              <w:rPr>
                <w:rFonts w:ascii="Times New Roman" w:hAnsi="Times New Roman" w:cs="Times New Roman"/>
                <w:sz w:val="24"/>
                <w:szCs w:val="24"/>
                <w:u w:val="single"/>
              </w:rPr>
              <w:t>Сергій ШИЛО</w:t>
            </w:r>
          </w:p>
        </w:tc>
      </w:tr>
      <w:tr w:rsidR="005A3442" w:rsidRPr="005A3442" w14:paraId="3084C0AE" w14:textId="77777777" w:rsidTr="009D5EBD">
        <w:trPr>
          <w:trHeight w:val="127"/>
        </w:trPr>
        <w:tc>
          <w:tcPr>
            <w:tcW w:w="5211" w:type="dxa"/>
            <w:gridSpan w:val="5"/>
          </w:tcPr>
          <w:p w14:paraId="214B1E9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4889" w:type="dxa"/>
            <w:gridSpan w:val="3"/>
          </w:tcPr>
          <w:p w14:paraId="59E13A41"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tc>
      </w:tr>
      <w:tr w:rsidR="005A3442" w:rsidRPr="005A3442" w14:paraId="6C17FEA8" w14:textId="77777777" w:rsidTr="009D5EBD">
        <w:trPr>
          <w:trHeight w:val="125"/>
        </w:trPr>
        <w:tc>
          <w:tcPr>
            <w:tcW w:w="10100" w:type="dxa"/>
            <w:gridSpan w:val="8"/>
          </w:tcPr>
          <w:p w14:paraId="6FE0B0B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caps/>
                <w:sz w:val="24"/>
                <w:szCs w:val="24"/>
              </w:rPr>
            </w:pPr>
          </w:p>
          <w:p w14:paraId="19E8770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b/>
                <w:caps/>
                <w:sz w:val="24"/>
                <w:szCs w:val="24"/>
              </w:rPr>
            </w:pPr>
          </w:p>
          <w:p w14:paraId="062C49C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b/>
                <w:caps/>
                <w:sz w:val="24"/>
                <w:szCs w:val="24"/>
              </w:rPr>
              <w:t>розглянуто і схвалено</w:t>
            </w:r>
          </w:p>
        </w:tc>
      </w:tr>
      <w:tr w:rsidR="005A3442" w:rsidRPr="005A3442" w14:paraId="0CF50860" w14:textId="77777777" w:rsidTr="009D5EBD">
        <w:trPr>
          <w:trHeight w:val="127"/>
        </w:trPr>
        <w:tc>
          <w:tcPr>
            <w:tcW w:w="5211" w:type="dxa"/>
            <w:gridSpan w:val="5"/>
          </w:tcPr>
          <w:p w14:paraId="6F91744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 xml:space="preserve">Науково-методичною радою </w:t>
            </w:r>
          </w:p>
          <w:p w14:paraId="3A26D4BC"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НУ «Запорізька політехніка»</w:t>
            </w:r>
          </w:p>
        </w:tc>
        <w:tc>
          <w:tcPr>
            <w:tcW w:w="4889" w:type="dxa"/>
            <w:gridSpan w:val="3"/>
          </w:tcPr>
          <w:p w14:paraId="7EBBFD65" w14:textId="77777777" w:rsidR="009D5EBD" w:rsidRPr="005A3442" w:rsidRDefault="009D5EBD" w:rsidP="009D5EBD">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tc>
      </w:tr>
      <w:tr w:rsidR="005A3442" w:rsidRPr="005A3442" w14:paraId="40D3DB68" w14:textId="77777777" w:rsidTr="009D5EBD">
        <w:trPr>
          <w:trHeight w:val="127"/>
        </w:trPr>
        <w:tc>
          <w:tcPr>
            <w:tcW w:w="2345" w:type="dxa"/>
          </w:tcPr>
          <w:p w14:paraId="2F4F07F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Протокол № ___</w:t>
            </w:r>
          </w:p>
        </w:tc>
        <w:tc>
          <w:tcPr>
            <w:tcW w:w="2725" w:type="dxa"/>
            <w:gridSpan w:val="3"/>
          </w:tcPr>
          <w:p w14:paraId="05F083D1"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від________ 202_ р.</w:t>
            </w:r>
          </w:p>
        </w:tc>
        <w:tc>
          <w:tcPr>
            <w:tcW w:w="2505" w:type="dxa"/>
            <w:gridSpan w:val="2"/>
          </w:tcPr>
          <w:p w14:paraId="76FDA58A"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525" w:type="dxa"/>
            <w:gridSpan w:val="2"/>
          </w:tcPr>
          <w:p w14:paraId="7BC49D4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r w:rsidR="005A3442" w:rsidRPr="005A3442" w14:paraId="2905B0D7" w14:textId="77777777" w:rsidTr="009D5EBD">
        <w:trPr>
          <w:trHeight w:val="127"/>
        </w:trPr>
        <w:tc>
          <w:tcPr>
            <w:tcW w:w="5211" w:type="dxa"/>
            <w:gridSpan w:val="5"/>
          </w:tcPr>
          <w:p w14:paraId="1A94FA6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4889" w:type="dxa"/>
            <w:gridSpan w:val="3"/>
          </w:tcPr>
          <w:p w14:paraId="6057F2AD"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tc>
      </w:tr>
      <w:tr w:rsidR="005A3442" w:rsidRPr="005A3442" w14:paraId="5DCE4DD4" w14:textId="77777777" w:rsidTr="009D5EBD">
        <w:trPr>
          <w:trHeight w:val="127"/>
        </w:trPr>
        <w:tc>
          <w:tcPr>
            <w:tcW w:w="5211" w:type="dxa"/>
            <w:gridSpan w:val="5"/>
          </w:tcPr>
          <w:p w14:paraId="5A5DE159"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Голова науково-методичної ради</w:t>
            </w:r>
          </w:p>
          <w:p w14:paraId="5E9B0AD7"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r w:rsidRPr="005A3442">
              <w:rPr>
                <w:rFonts w:ascii="Times New Roman" w:hAnsi="Times New Roman" w:cs="Times New Roman"/>
                <w:sz w:val="24"/>
                <w:szCs w:val="24"/>
              </w:rPr>
              <w:t>НУ «Запорізька політехніка»</w:t>
            </w:r>
          </w:p>
        </w:tc>
        <w:tc>
          <w:tcPr>
            <w:tcW w:w="4889" w:type="dxa"/>
            <w:gridSpan w:val="3"/>
          </w:tcPr>
          <w:p w14:paraId="7CFBCF71"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p>
          <w:p w14:paraId="63520D1F" w14:textId="77777777" w:rsidR="009D5EBD" w:rsidRPr="005A3442" w:rsidRDefault="009D5EBD" w:rsidP="009D5EBD">
            <w:pPr>
              <w:pBdr>
                <w:top w:val="nil"/>
                <w:left w:val="nil"/>
                <w:bottom w:val="nil"/>
                <w:right w:val="nil"/>
                <w:between w:val="nil"/>
              </w:pBdr>
              <w:spacing w:after="0" w:line="240" w:lineRule="auto"/>
              <w:jc w:val="right"/>
              <w:rPr>
                <w:rFonts w:ascii="Times New Roman" w:hAnsi="Times New Roman" w:cs="Times New Roman"/>
                <w:sz w:val="24"/>
                <w:szCs w:val="24"/>
              </w:rPr>
            </w:pPr>
            <w:r w:rsidRPr="005A3442">
              <w:rPr>
                <w:rFonts w:ascii="Times New Roman" w:hAnsi="Times New Roman" w:cs="Times New Roman"/>
                <w:sz w:val="24"/>
                <w:szCs w:val="24"/>
              </w:rPr>
              <w:t>______________    Руслан КУЛИКОВСЬКИЙ</w:t>
            </w:r>
          </w:p>
        </w:tc>
      </w:tr>
      <w:tr w:rsidR="005A3442" w:rsidRPr="005A3442" w14:paraId="65FCC804" w14:textId="77777777" w:rsidTr="009D5EBD">
        <w:trPr>
          <w:trHeight w:val="127"/>
        </w:trPr>
        <w:tc>
          <w:tcPr>
            <w:tcW w:w="3652" w:type="dxa"/>
            <w:gridSpan w:val="2"/>
          </w:tcPr>
          <w:p w14:paraId="4E8CA99D"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776" w:type="dxa"/>
          </w:tcPr>
          <w:p w14:paraId="0553BF96"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3327" w:type="dxa"/>
            <w:gridSpan w:val="4"/>
          </w:tcPr>
          <w:p w14:paraId="78E97EE8"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c>
          <w:tcPr>
            <w:tcW w:w="2345" w:type="dxa"/>
          </w:tcPr>
          <w:p w14:paraId="30B68AEF" w14:textId="77777777" w:rsidR="009D5EBD" w:rsidRPr="005A3442" w:rsidRDefault="009D5EBD" w:rsidP="009D5EBD">
            <w:pPr>
              <w:pBdr>
                <w:top w:val="nil"/>
                <w:left w:val="nil"/>
                <w:bottom w:val="nil"/>
                <w:right w:val="nil"/>
                <w:between w:val="nil"/>
              </w:pBdr>
              <w:spacing w:after="0" w:line="240" w:lineRule="auto"/>
              <w:rPr>
                <w:rFonts w:ascii="Times New Roman" w:hAnsi="Times New Roman" w:cs="Times New Roman"/>
                <w:sz w:val="24"/>
                <w:szCs w:val="24"/>
              </w:rPr>
            </w:pPr>
          </w:p>
        </w:tc>
      </w:tr>
    </w:tbl>
    <w:p w14:paraId="2D922F73" w14:textId="77777777" w:rsidR="009D5EBD" w:rsidRPr="005A3442" w:rsidRDefault="009D5EBD" w:rsidP="009D5EBD">
      <w:pPr>
        <w:spacing w:after="0" w:line="240" w:lineRule="auto"/>
        <w:jc w:val="center"/>
        <w:rPr>
          <w:rFonts w:ascii="Times New Roman" w:hAnsi="Times New Roman" w:cs="Times New Roman"/>
          <w:b/>
          <w:sz w:val="24"/>
          <w:szCs w:val="24"/>
        </w:rPr>
      </w:pPr>
    </w:p>
    <w:p w14:paraId="5C331B21" w14:textId="77777777" w:rsidR="009D5EBD" w:rsidRPr="005A3442" w:rsidRDefault="009D5EBD" w:rsidP="009D5EBD">
      <w:pPr>
        <w:spacing w:after="0" w:line="240" w:lineRule="auto"/>
        <w:jc w:val="center"/>
        <w:rPr>
          <w:rFonts w:ascii="Times New Roman" w:hAnsi="Times New Roman" w:cs="Times New Roman"/>
          <w:b/>
          <w:sz w:val="24"/>
          <w:szCs w:val="24"/>
        </w:rPr>
      </w:pPr>
    </w:p>
    <w:p w14:paraId="2FA49E5A" w14:textId="77777777" w:rsidR="009D5EBD" w:rsidRPr="005A3442" w:rsidRDefault="009D5EBD" w:rsidP="009D5EBD">
      <w:pPr>
        <w:spacing w:after="0" w:line="240" w:lineRule="auto"/>
        <w:jc w:val="center"/>
        <w:rPr>
          <w:rFonts w:ascii="Times New Roman" w:hAnsi="Times New Roman" w:cs="Times New Roman"/>
          <w:b/>
          <w:sz w:val="24"/>
          <w:szCs w:val="24"/>
        </w:rPr>
      </w:pPr>
    </w:p>
    <w:p w14:paraId="595BA29C" w14:textId="77777777" w:rsidR="009D5EBD" w:rsidRPr="005A3442" w:rsidRDefault="009D5EBD" w:rsidP="009D5EBD">
      <w:pPr>
        <w:spacing w:after="0" w:line="240" w:lineRule="auto"/>
        <w:rPr>
          <w:rFonts w:ascii="Times New Roman" w:hAnsi="Times New Roman" w:cs="Times New Roman"/>
          <w:b/>
          <w:sz w:val="24"/>
          <w:szCs w:val="24"/>
        </w:rPr>
      </w:pPr>
      <w:r w:rsidRPr="005A3442">
        <w:rPr>
          <w:rFonts w:ascii="Times New Roman" w:hAnsi="Times New Roman" w:cs="Times New Roman"/>
          <w:b/>
          <w:sz w:val="24"/>
          <w:szCs w:val="24"/>
        </w:rPr>
        <w:br w:type="page"/>
      </w:r>
    </w:p>
    <w:p w14:paraId="2B7A1231" w14:textId="77777777" w:rsidR="009D5EBD" w:rsidRPr="005A3442" w:rsidRDefault="009D5EBD" w:rsidP="009D5EBD">
      <w:pPr>
        <w:spacing w:after="0" w:line="240" w:lineRule="auto"/>
        <w:jc w:val="center"/>
        <w:rPr>
          <w:rFonts w:ascii="Times New Roman" w:hAnsi="Times New Roman" w:cs="Times New Roman"/>
          <w:b/>
          <w:sz w:val="24"/>
          <w:szCs w:val="24"/>
        </w:rPr>
      </w:pPr>
      <w:r w:rsidRPr="005A3442">
        <w:rPr>
          <w:rFonts w:ascii="Times New Roman" w:hAnsi="Times New Roman" w:cs="Times New Roman"/>
          <w:b/>
          <w:sz w:val="24"/>
          <w:szCs w:val="24"/>
        </w:rPr>
        <w:lastRenderedPageBreak/>
        <w:t>ПЕРЕДМОВА</w:t>
      </w:r>
    </w:p>
    <w:p w14:paraId="05189B46" w14:textId="77777777" w:rsidR="009D5EBD" w:rsidRPr="005A3442" w:rsidRDefault="009D5EBD" w:rsidP="009D5EBD">
      <w:pPr>
        <w:tabs>
          <w:tab w:val="left" w:pos="5103"/>
        </w:tabs>
        <w:spacing w:after="0" w:line="240" w:lineRule="auto"/>
        <w:jc w:val="both"/>
        <w:rPr>
          <w:rFonts w:ascii="Times New Roman" w:hAnsi="Times New Roman" w:cs="Times New Roman"/>
          <w:sz w:val="24"/>
          <w:szCs w:val="24"/>
        </w:rPr>
      </w:pPr>
    </w:p>
    <w:p w14:paraId="1C098C1F" w14:textId="77777777" w:rsidR="009D5EBD" w:rsidRPr="005A3442" w:rsidRDefault="009D5EBD" w:rsidP="009D5EBD">
      <w:pPr>
        <w:spacing w:after="0" w:line="240" w:lineRule="auto"/>
        <w:ind w:firstLine="709"/>
        <w:jc w:val="both"/>
        <w:rPr>
          <w:rFonts w:ascii="Times New Roman" w:hAnsi="Times New Roman" w:cs="Times New Roman"/>
          <w:sz w:val="24"/>
          <w:szCs w:val="24"/>
        </w:rPr>
      </w:pPr>
      <w:r w:rsidRPr="005A3442">
        <w:rPr>
          <w:rFonts w:ascii="Times New Roman" w:hAnsi="Times New Roman" w:cs="Times New Roman"/>
          <w:sz w:val="24"/>
          <w:szCs w:val="24"/>
        </w:rPr>
        <w:t>Освітньо-професійна програма (ОПП) «Журналістика» першого (бакалаврського) рівня вищої освіти галузі знань 06 «Журналістика», спеціальності 061 «Журналістика» Національного університету «Запорізька політехніка» (далі НУ «Запорізька політехніка») розроблено на основі Стандарту вищої освіти зі спеціальності 061 Журналістика галузі знань Журналістика для першого (бакалаврського) рівня вищої освіти, затвердженого та введеного в дію Наказом № 864 Міністерства освіти і науки України від 20.06.2019 року.</w:t>
      </w:r>
    </w:p>
    <w:p w14:paraId="355143E0" w14:textId="77777777" w:rsidR="009D5EBD" w:rsidRPr="005A3442" w:rsidRDefault="00912158" w:rsidP="009D5EBD">
      <w:pPr>
        <w:spacing w:after="0" w:line="240" w:lineRule="auto"/>
        <w:jc w:val="both"/>
        <w:rPr>
          <w:rFonts w:ascii="Times New Roman" w:hAnsi="Times New Roman" w:cs="Times New Roman"/>
          <w:sz w:val="24"/>
          <w:szCs w:val="24"/>
        </w:rPr>
      </w:pPr>
      <w:hyperlink r:id="rId9" w:history="1">
        <w:r w:rsidR="009D5EBD" w:rsidRPr="005A3442">
          <w:rPr>
            <w:rStyle w:val="a4"/>
            <w:rFonts w:ascii="Times New Roman" w:hAnsi="Times New Roman" w:cs="Times New Roman"/>
            <w:color w:val="auto"/>
            <w:sz w:val="24"/>
            <w:szCs w:val="24"/>
          </w:rPr>
          <w:t>https://mon.gov.ua/storage/app/media/vishcha-osvita/zatverdzeni%20standarty/2021/07/28/061-Zhurnalistyka-bakalavr.28.07-1.pdf</w:t>
        </w:r>
      </w:hyperlink>
    </w:p>
    <w:p w14:paraId="09A5AE36" w14:textId="77777777" w:rsidR="009D5EBD" w:rsidRPr="005A3442" w:rsidRDefault="009D5EBD" w:rsidP="009D5EBD">
      <w:pPr>
        <w:spacing w:after="0" w:line="240" w:lineRule="auto"/>
        <w:jc w:val="both"/>
        <w:rPr>
          <w:rFonts w:ascii="Times New Roman" w:hAnsi="Times New Roman" w:cs="Times New Roman"/>
          <w:sz w:val="24"/>
          <w:szCs w:val="24"/>
        </w:rPr>
      </w:pPr>
    </w:p>
    <w:p w14:paraId="34190C2F" w14:textId="77777777" w:rsidR="009D5EBD" w:rsidRPr="005A3442" w:rsidRDefault="009D5EBD" w:rsidP="009D5EBD">
      <w:p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Програму розроблено робочою групою у складі:</w:t>
      </w:r>
    </w:p>
    <w:p w14:paraId="3FF53440"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ХІТРОВА Тетяна Володимирівна – к.філол.н., доцент, професор кафедри журналістики Національного університету «Запорізька політехніка», член робочої групи;</w:t>
      </w:r>
    </w:p>
    <w:p w14:paraId="3CE25889"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 xml:space="preserve">ПОГРЕБНА Вікторія Леонідівна – д.філол.н., проф., завідувач кафедри журналістики Національного університету «Запорізька політехніка», голова робочої групи; </w:t>
      </w:r>
    </w:p>
    <w:p w14:paraId="526B5F14"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ОСТРОВСЬКА Наталія Василівна – к.соц.ком., доцент кафедри журналістики Національного університету «Запорізька політехніка», член робочої групи;</w:t>
      </w:r>
    </w:p>
    <w:p w14:paraId="7C2B5DE6"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 xml:space="preserve">ДЕРИБАС Геннадій Віталійович – директор </w:t>
      </w:r>
      <w:r w:rsidRPr="005A3442">
        <w:rPr>
          <w:rFonts w:ascii="Times New Roman" w:eastAsia="Times New Roman" w:hAnsi="Times New Roman" w:cs="Times New Roman"/>
          <w:sz w:val="24"/>
          <w:szCs w:val="24"/>
          <w:lang w:eastAsia="ru-RU"/>
        </w:rPr>
        <w:t xml:space="preserve">ВАТ </w:t>
      </w:r>
      <w:r w:rsidRPr="005A3442">
        <w:rPr>
          <w:rFonts w:ascii="Times New Roman" w:hAnsi="Times New Roman" w:cs="Times New Roman"/>
          <w:sz w:val="24"/>
          <w:szCs w:val="24"/>
        </w:rPr>
        <w:t>ТОВ «Газета МИГ», член робочої групи;</w:t>
      </w:r>
    </w:p>
    <w:p w14:paraId="26BE4661" w14:textId="77777777" w:rsidR="009D5EBD" w:rsidRPr="005A3442" w:rsidRDefault="009D5EBD" w:rsidP="009D5EBD">
      <w:pPr>
        <w:pStyle w:val="ac"/>
        <w:numPr>
          <w:ilvl w:val="0"/>
          <w:numId w:val="3"/>
        </w:num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БОЖКО Лідія Костянтинівна – студентка магістратури денної форми навчання (група СН-312м)</w:t>
      </w:r>
    </w:p>
    <w:p w14:paraId="6C9EBA99" w14:textId="77777777" w:rsidR="009D5EBD" w:rsidRPr="005A3442" w:rsidRDefault="009D5EBD" w:rsidP="009D5EBD">
      <w:pPr>
        <w:keepNext/>
        <w:spacing w:after="0" w:line="240" w:lineRule="auto"/>
        <w:jc w:val="both"/>
        <w:rPr>
          <w:rFonts w:ascii="Times New Roman" w:hAnsi="Times New Roman" w:cs="Times New Roman"/>
          <w:b/>
          <w:sz w:val="24"/>
          <w:szCs w:val="24"/>
        </w:rPr>
      </w:pPr>
    </w:p>
    <w:p w14:paraId="206964BD" w14:textId="77777777" w:rsidR="009D5EBD" w:rsidRPr="005A3442" w:rsidRDefault="009D5EBD" w:rsidP="009D5EBD">
      <w:pPr>
        <w:keepNext/>
        <w:spacing w:after="0" w:line="240" w:lineRule="auto"/>
        <w:jc w:val="both"/>
        <w:rPr>
          <w:rFonts w:ascii="Times New Roman" w:hAnsi="Times New Roman" w:cs="Times New Roman"/>
          <w:b/>
          <w:sz w:val="24"/>
          <w:szCs w:val="24"/>
        </w:rPr>
      </w:pPr>
      <w:r w:rsidRPr="005A3442">
        <w:rPr>
          <w:rFonts w:ascii="Times New Roman" w:hAnsi="Times New Roman" w:cs="Times New Roman"/>
          <w:b/>
          <w:sz w:val="24"/>
          <w:szCs w:val="24"/>
        </w:rPr>
        <w:t>Рецензії-відгуки зовнішніх стейкхолдерів</w:t>
      </w:r>
    </w:p>
    <w:p w14:paraId="064A6288" w14:textId="77777777" w:rsidR="009D5EBD" w:rsidRPr="005A3442" w:rsidRDefault="009D5EBD" w:rsidP="009D5EBD">
      <w:p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ЗИКУН Наталія Іванівна, д. н. із соц. комунікацій, професор, декан факультету соціально-гуманітарних технологій та менеджменту Державного податкового університету</w:t>
      </w:r>
    </w:p>
    <w:p w14:paraId="6EB2B3E6" w14:textId="77777777" w:rsidR="009D5EBD" w:rsidRPr="005A3442" w:rsidRDefault="009D5EBD" w:rsidP="009D5EBD">
      <w:pPr>
        <w:autoSpaceDE w:val="0"/>
        <w:autoSpaceDN w:val="0"/>
        <w:adjustRightInd w:val="0"/>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БУТИРІНА Марія Ва</w:t>
      </w:r>
      <w:r w:rsidRPr="005A3442">
        <w:rPr>
          <w:rFonts w:ascii="Times New Roman" w:hAnsi="Times New Roman" w:cs="Times New Roman"/>
          <w:bCs/>
          <w:sz w:val="24"/>
          <w:szCs w:val="24"/>
        </w:rPr>
        <w:t>леріївна</w:t>
      </w:r>
      <w:r w:rsidRPr="005A3442">
        <w:rPr>
          <w:rFonts w:ascii="Times New Roman" w:hAnsi="Times New Roman" w:cs="Times New Roman"/>
          <w:sz w:val="24"/>
          <w:szCs w:val="24"/>
        </w:rPr>
        <w:t>, д. н. із соц. комунікацій, професор, професор кафедри маркетингу НТУ «Дніпровська політехніка»;</w:t>
      </w:r>
    </w:p>
    <w:p w14:paraId="58AC7D1B" w14:textId="77777777" w:rsidR="009D5EBD" w:rsidRPr="005A3442" w:rsidRDefault="009D5EBD" w:rsidP="009D5EBD">
      <w:pPr>
        <w:autoSpaceDE w:val="0"/>
        <w:autoSpaceDN w:val="0"/>
        <w:adjustRightInd w:val="0"/>
        <w:spacing w:after="0" w:line="240" w:lineRule="auto"/>
        <w:jc w:val="both"/>
        <w:rPr>
          <w:sz w:val="24"/>
          <w:szCs w:val="24"/>
        </w:rPr>
      </w:pPr>
      <w:r w:rsidRPr="005A3442">
        <w:rPr>
          <w:rFonts w:ascii="Times New Roman" w:hAnsi="Times New Roman" w:cs="Times New Roman"/>
          <w:sz w:val="24"/>
          <w:szCs w:val="24"/>
        </w:rPr>
        <w:t>ПОДА Олена Юріївна, кандидат філологічних наук, доцент, редактор групи телебачення бюро інформаційного контенту філії АТ «НСТУ» «Запорізька регіональна дирекція»</w:t>
      </w:r>
    </w:p>
    <w:p w14:paraId="6C486D11" w14:textId="77777777" w:rsidR="009D5EBD" w:rsidRPr="005A3442" w:rsidRDefault="009D5EBD" w:rsidP="009D5EBD">
      <w:pPr>
        <w:spacing w:after="0" w:line="240" w:lineRule="auto"/>
        <w:jc w:val="both"/>
        <w:rPr>
          <w:rFonts w:ascii="Times New Roman" w:hAnsi="Times New Roman" w:cs="Times New Roman"/>
          <w:sz w:val="24"/>
          <w:szCs w:val="24"/>
        </w:rPr>
      </w:pPr>
      <w:r w:rsidRPr="005A3442">
        <w:rPr>
          <w:rFonts w:ascii="Times New Roman" w:hAnsi="Times New Roman" w:cs="Times New Roman"/>
          <w:sz w:val="24"/>
          <w:szCs w:val="24"/>
        </w:rPr>
        <w:t>КАВУН Ганна Валеріївна, випускниця магістратури спеціальності «Журналістика» НУ «Запорізька політехніка» 202</w:t>
      </w:r>
      <w:r w:rsidR="00B70A57" w:rsidRPr="005A3442">
        <w:rPr>
          <w:rFonts w:ascii="Times New Roman" w:hAnsi="Times New Roman" w:cs="Times New Roman"/>
          <w:sz w:val="24"/>
          <w:szCs w:val="24"/>
        </w:rPr>
        <w:t>2</w:t>
      </w:r>
      <w:r w:rsidRPr="005A3442">
        <w:rPr>
          <w:rFonts w:ascii="Times New Roman" w:hAnsi="Times New Roman" w:cs="Times New Roman"/>
          <w:sz w:val="24"/>
          <w:szCs w:val="24"/>
        </w:rPr>
        <w:t xml:space="preserve"> року.</w:t>
      </w:r>
    </w:p>
    <w:p w14:paraId="318D1379" w14:textId="77777777" w:rsidR="009D5EBD" w:rsidRPr="005A3442" w:rsidRDefault="009D5EBD" w:rsidP="009D5EBD">
      <w:pPr>
        <w:spacing w:after="0" w:line="240" w:lineRule="auto"/>
        <w:rPr>
          <w:rFonts w:ascii="Times New Roman" w:hAnsi="Times New Roman" w:cs="Times New Roman"/>
          <w:sz w:val="24"/>
          <w:szCs w:val="24"/>
        </w:rPr>
      </w:pPr>
    </w:p>
    <w:p w14:paraId="0C30CAD3" w14:textId="77777777" w:rsidR="009D5EBD" w:rsidRPr="005A3442" w:rsidRDefault="009D5EBD" w:rsidP="009D5EBD">
      <w:pPr>
        <w:spacing w:after="0" w:line="240" w:lineRule="auto"/>
        <w:rPr>
          <w:sz w:val="24"/>
          <w:szCs w:val="24"/>
        </w:rPr>
      </w:pPr>
    </w:p>
    <w:p w14:paraId="46E1A72A" w14:textId="77777777" w:rsidR="00402A84" w:rsidRPr="005A3442" w:rsidRDefault="00402A84" w:rsidP="00402A84">
      <w:pPr>
        <w:widowControl w:val="0"/>
        <w:spacing w:line="240" w:lineRule="auto"/>
        <w:ind w:firstLine="5954"/>
        <w:jc w:val="right"/>
        <w:rPr>
          <w:rFonts w:ascii="Times New Roman" w:hAnsi="Times New Roman"/>
          <w:sz w:val="28"/>
          <w:szCs w:val="28"/>
        </w:rPr>
      </w:pPr>
    </w:p>
    <w:p w14:paraId="59D6DE08" w14:textId="77777777" w:rsidR="00402A84" w:rsidRPr="005A3442" w:rsidRDefault="00402A84" w:rsidP="00402A84">
      <w:pPr>
        <w:widowControl w:val="0"/>
        <w:spacing w:line="240" w:lineRule="auto"/>
        <w:ind w:firstLine="5954"/>
        <w:jc w:val="right"/>
        <w:rPr>
          <w:rFonts w:ascii="Times New Roman" w:hAnsi="Times New Roman"/>
          <w:sz w:val="28"/>
          <w:szCs w:val="28"/>
        </w:rPr>
      </w:pPr>
    </w:p>
    <w:p w14:paraId="2310C8B4" w14:textId="77777777" w:rsidR="00402A84" w:rsidRPr="005A3442" w:rsidRDefault="00402A84" w:rsidP="00402A84">
      <w:pPr>
        <w:widowControl w:val="0"/>
        <w:spacing w:line="240" w:lineRule="auto"/>
        <w:ind w:firstLine="5954"/>
        <w:jc w:val="right"/>
        <w:rPr>
          <w:rFonts w:ascii="Times New Roman" w:hAnsi="Times New Roman"/>
          <w:sz w:val="28"/>
          <w:szCs w:val="28"/>
        </w:rPr>
      </w:pPr>
    </w:p>
    <w:p w14:paraId="55F0552A" w14:textId="77777777" w:rsidR="00402A84" w:rsidRPr="005A3442" w:rsidRDefault="00402A84" w:rsidP="009D5EBD">
      <w:pPr>
        <w:widowControl w:val="0"/>
        <w:spacing w:after="0" w:line="240" w:lineRule="auto"/>
        <w:ind w:firstLine="28"/>
        <w:jc w:val="center"/>
        <w:rPr>
          <w:rFonts w:ascii="Times New Roman" w:hAnsi="Times New Roman" w:cs="Times New Roman"/>
          <w:sz w:val="28"/>
          <w:szCs w:val="28"/>
        </w:rPr>
      </w:pPr>
      <w:r w:rsidRPr="005A3442">
        <w:rPr>
          <w:rFonts w:ascii="Times New Roman" w:hAnsi="Times New Roman" w:cs="Times New Roman"/>
          <w:sz w:val="28"/>
          <w:szCs w:val="28"/>
        </w:rPr>
        <w:br w:type="page"/>
      </w:r>
    </w:p>
    <w:p w14:paraId="000019CF" w14:textId="77777777" w:rsidR="007037C0" w:rsidRPr="005A3442" w:rsidRDefault="00C91BAF" w:rsidP="00B15416">
      <w:pPr>
        <w:spacing w:after="0" w:line="240" w:lineRule="auto"/>
        <w:jc w:val="center"/>
        <w:outlineLvl w:val="0"/>
        <w:rPr>
          <w:rFonts w:ascii="Times New Roman" w:hAnsi="Times New Roman" w:cs="Times New Roman"/>
          <w:b/>
          <w:sz w:val="28"/>
          <w:szCs w:val="28"/>
          <w:lang w:val="ru-RU"/>
        </w:rPr>
      </w:pPr>
      <w:r w:rsidRPr="005A3442">
        <w:rPr>
          <w:rFonts w:ascii="Times New Roman" w:hAnsi="Times New Roman" w:cs="Times New Roman"/>
          <w:b/>
          <w:sz w:val="28"/>
          <w:szCs w:val="28"/>
          <w:lang w:val="ru-RU"/>
        </w:rPr>
        <w:lastRenderedPageBreak/>
        <w:t xml:space="preserve">1 </w:t>
      </w:r>
      <w:r w:rsidRPr="005A3442">
        <w:rPr>
          <w:rFonts w:ascii="Times New Roman" w:hAnsi="Times New Roman" w:cs="Times New Roman"/>
          <w:b/>
          <w:sz w:val="28"/>
          <w:szCs w:val="28"/>
        </w:rPr>
        <w:t>ПРОФІЛЬ ОСВІТНЬОЇ ПРОГРАМИ</w:t>
      </w:r>
    </w:p>
    <w:p w14:paraId="1EEABCBE" w14:textId="77777777" w:rsidR="007037C0" w:rsidRPr="005A3442" w:rsidRDefault="007037C0">
      <w:pPr>
        <w:spacing w:after="0" w:line="240" w:lineRule="auto"/>
        <w:jc w:val="center"/>
        <w:rPr>
          <w:rFonts w:ascii="Times New Roman" w:hAnsi="Times New Roman" w:cs="Times New Roman"/>
          <w:b/>
          <w:sz w:val="28"/>
          <w:szCs w:val="28"/>
          <w:lang w:val="ru-RU"/>
        </w:rPr>
      </w:pPr>
    </w:p>
    <w:p w14:paraId="2E5794C0" w14:textId="77777777" w:rsidR="007037C0" w:rsidRPr="005A3442" w:rsidRDefault="007037C0">
      <w:pPr>
        <w:spacing w:after="0" w:line="240" w:lineRule="auto"/>
        <w:jc w:val="center"/>
        <w:rPr>
          <w:rFonts w:ascii="Times New Roman" w:hAnsi="Times New Roman" w:cs="Times New Roman"/>
          <w:b/>
          <w:sz w:val="28"/>
          <w:szCs w:val="28"/>
          <w:lang w:val="ru-RU"/>
        </w:rPr>
      </w:pPr>
    </w:p>
    <w:tbl>
      <w:tblPr>
        <w:tblStyle w:val="ab"/>
        <w:tblW w:w="0" w:type="auto"/>
        <w:tblLayout w:type="fixed"/>
        <w:tblLook w:val="04A0" w:firstRow="1" w:lastRow="0" w:firstColumn="1" w:lastColumn="0" w:noHBand="0" w:noVBand="1"/>
      </w:tblPr>
      <w:tblGrid>
        <w:gridCol w:w="1978"/>
        <w:gridCol w:w="398"/>
        <w:gridCol w:w="7477"/>
      </w:tblGrid>
      <w:tr w:rsidR="005A3442" w:rsidRPr="005A3442" w14:paraId="1BBB825C" w14:textId="77777777" w:rsidTr="00CA4E8C">
        <w:tc>
          <w:tcPr>
            <w:tcW w:w="9853" w:type="dxa"/>
            <w:gridSpan w:val="3"/>
            <w:shd w:val="clear" w:color="auto" w:fill="BFBFBF" w:themeFill="background1" w:themeFillShade="BF"/>
          </w:tcPr>
          <w:p w14:paraId="70F25533" w14:textId="77777777" w:rsidR="007037C0" w:rsidRPr="005A3442" w:rsidRDefault="00C91BAF">
            <w:pPr>
              <w:spacing w:after="0"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1.1 Загальна інформація</w:t>
            </w:r>
          </w:p>
        </w:tc>
      </w:tr>
      <w:tr w:rsidR="005A3442" w:rsidRPr="005A3442" w14:paraId="738E0312" w14:textId="77777777" w:rsidTr="00CA4E8C">
        <w:tc>
          <w:tcPr>
            <w:tcW w:w="2376" w:type="dxa"/>
            <w:gridSpan w:val="2"/>
            <w:vAlign w:val="center"/>
          </w:tcPr>
          <w:p w14:paraId="0384CE94" w14:textId="77777777" w:rsidR="007037C0" w:rsidRPr="005A3442" w:rsidRDefault="009D5EBD">
            <w:pPr>
              <w:spacing w:after="0" w:line="240" w:lineRule="auto"/>
              <w:rPr>
                <w:rFonts w:ascii="Times New Roman" w:hAnsi="Times New Roman" w:cs="Times New Roman"/>
                <w:b/>
                <w:sz w:val="28"/>
                <w:szCs w:val="28"/>
              </w:rPr>
            </w:pPr>
            <w:r w:rsidRPr="005A3442">
              <w:rPr>
                <w:rFonts w:ascii="Times New Roman" w:hAnsi="Times New Roman"/>
                <w:b/>
                <w:sz w:val="28"/>
                <w:szCs w:val="28"/>
              </w:rPr>
              <w:t>Повна назва закладу вищої освіти та структурного підрозділу</w:t>
            </w:r>
          </w:p>
        </w:tc>
        <w:tc>
          <w:tcPr>
            <w:tcW w:w="7477" w:type="dxa"/>
            <w:vAlign w:val="center"/>
          </w:tcPr>
          <w:p w14:paraId="18F5BE5D" w14:textId="77777777" w:rsidR="00924608" w:rsidRPr="005A3442" w:rsidRDefault="00C91BAF" w:rsidP="009D5EBD">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Національний університет «Запорізька політехніка»</w:t>
            </w:r>
            <w:r w:rsidR="009D5EBD" w:rsidRPr="005A3442">
              <w:rPr>
                <w:rFonts w:ascii="Times New Roman" w:hAnsi="Times New Roman" w:cs="Times New Roman"/>
                <w:sz w:val="28"/>
                <w:szCs w:val="28"/>
              </w:rPr>
              <w:t xml:space="preserve"> </w:t>
            </w:r>
          </w:p>
          <w:p w14:paraId="2694AAE9" w14:textId="77777777" w:rsidR="009D5EBD" w:rsidRPr="005A3442" w:rsidRDefault="009D5EBD" w:rsidP="009D5EBD">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Факультет соціальних наук</w:t>
            </w:r>
          </w:p>
          <w:p w14:paraId="306D7E2B" w14:textId="77777777" w:rsidR="007037C0" w:rsidRPr="005A3442" w:rsidRDefault="009D5EBD" w:rsidP="009D5EBD">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Кафедра журналістики</w:t>
            </w:r>
          </w:p>
        </w:tc>
      </w:tr>
      <w:tr w:rsidR="005A3442" w:rsidRPr="005A3442" w14:paraId="08A35BB8" w14:textId="77777777" w:rsidTr="00CA4E8C">
        <w:tc>
          <w:tcPr>
            <w:tcW w:w="2376" w:type="dxa"/>
            <w:gridSpan w:val="2"/>
            <w:vAlign w:val="center"/>
          </w:tcPr>
          <w:p w14:paraId="2A18C65F" w14:textId="77777777" w:rsidR="007037C0" w:rsidRPr="005A3442" w:rsidRDefault="00924608" w:rsidP="00924608">
            <w:pPr>
              <w:spacing w:after="0" w:line="240" w:lineRule="auto"/>
              <w:rPr>
                <w:rFonts w:ascii="Times New Roman" w:hAnsi="Times New Roman" w:cs="Times New Roman"/>
                <w:b/>
                <w:sz w:val="28"/>
                <w:szCs w:val="28"/>
              </w:rPr>
            </w:pPr>
            <w:r w:rsidRPr="005A3442">
              <w:rPr>
                <w:rFonts w:ascii="Times New Roman" w:hAnsi="Times New Roman"/>
                <w:b/>
                <w:sz w:val="28"/>
                <w:szCs w:val="28"/>
              </w:rPr>
              <w:t>Офіційна назва освітньо-професійної програми</w:t>
            </w:r>
          </w:p>
        </w:tc>
        <w:tc>
          <w:tcPr>
            <w:tcW w:w="7477" w:type="dxa"/>
            <w:vAlign w:val="center"/>
          </w:tcPr>
          <w:p w14:paraId="137EF5AB" w14:textId="77777777" w:rsidR="007037C0" w:rsidRPr="005A3442" w:rsidRDefault="00924608" w:rsidP="00402A8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Журналістика</w:t>
            </w:r>
          </w:p>
        </w:tc>
      </w:tr>
      <w:tr w:rsidR="005A3442" w:rsidRPr="005A3442" w14:paraId="3AE22DDA" w14:textId="77777777" w:rsidTr="00CA4E8C">
        <w:tc>
          <w:tcPr>
            <w:tcW w:w="2376" w:type="dxa"/>
            <w:gridSpan w:val="2"/>
            <w:vAlign w:val="center"/>
          </w:tcPr>
          <w:p w14:paraId="7E0256F7"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Рівень вищої освіти</w:t>
            </w:r>
          </w:p>
        </w:tc>
        <w:tc>
          <w:tcPr>
            <w:tcW w:w="7477" w:type="dxa"/>
            <w:vAlign w:val="center"/>
          </w:tcPr>
          <w:p w14:paraId="3ACF399E"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Перший (бакалаврський) рівень</w:t>
            </w:r>
          </w:p>
        </w:tc>
      </w:tr>
      <w:tr w:rsidR="005A3442" w:rsidRPr="005A3442" w14:paraId="44B2E9DC" w14:textId="77777777" w:rsidTr="00CA4E8C">
        <w:tc>
          <w:tcPr>
            <w:tcW w:w="2376" w:type="dxa"/>
            <w:gridSpan w:val="2"/>
            <w:vAlign w:val="center"/>
          </w:tcPr>
          <w:p w14:paraId="1205DAAA"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 xml:space="preserve">Ступінь вищої освіти </w:t>
            </w:r>
          </w:p>
        </w:tc>
        <w:tc>
          <w:tcPr>
            <w:tcW w:w="7477" w:type="dxa"/>
            <w:vAlign w:val="center"/>
          </w:tcPr>
          <w:p w14:paraId="05A276C4"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Бакалавр</w:t>
            </w:r>
          </w:p>
        </w:tc>
      </w:tr>
      <w:tr w:rsidR="005A3442" w:rsidRPr="005A3442" w14:paraId="54FD5C8C" w14:textId="77777777" w:rsidTr="00CA4E8C">
        <w:tc>
          <w:tcPr>
            <w:tcW w:w="2376" w:type="dxa"/>
            <w:gridSpan w:val="2"/>
            <w:vAlign w:val="center"/>
          </w:tcPr>
          <w:p w14:paraId="1EC280A7" w14:textId="77777777" w:rsidR="00924608" w:rsidRPr="005A3442" w:rsidRDefault="00924608" w:rsidP="00924608">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Рівень вищої освіти</w:t>
            </w:r>
          </w:p>
        </w:tc>
        <w:tc>
          <w:tcPr>
            <w:tcW w:w="7477" w:type="dxa"/>
            <w:vAlign w:val="center"/>
          </w:tcPr>
          <w:p w14:paraId="26CE5771" w14:textId="77777777" w:rsidR="00924608" w:rsidRPr="005A3442" w:rsidRDefault="00924608" w:rsidP="00924608">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Перший (бакалаврський) рівень вищої освіти; НРК України – 6 рівень; </w:t>
            </w:r>
            <w:r w:rsidRPr="005A3442">
              <w:rPr>
                <w:rFonts w:ascii="Times New Roman" w:hAnsi="Times New Roman" w:cs="Times New Roman"/>
                <w:sz w:val="28"/>
                <w:szCs w:val="28"/>
                <w:lang w:val="en-US"/>
              </w:rPr>
              <w:t>FQ</w:t>
            </w:r>
            <w:r w:rsidRPr="005A3442">
              <w:rPr>
                <w:rFonts w:ascii="Times New Roman" w:hAnsi="Times New Roman" w:cs="Times New Roman"/>
                <w:sz w:val="28"/>
                <w:szCs w:val="28"/>
              </w:rPr>
              <w:t>-</w:t>
            </w:r>
            <w:r w:rsidRPr="005A3442">
              <w:rPr>
                <w:rFonts w:ascii="Times New Roman" w:hAnsi="Times New Roman" w:cs="Times New Roman"/>
                <w:sz w:val="28"/>
                <w:szCs w:val="28"/>
                <w:lang w:val="en-US"/>
              </w:rPr>
              <w:t>EHEA</w:t>
            </w:r>
            <w:r w:rsidRPr="005A3442">
              <w:rPr>
                <w:rFonts w:ascii="Times New Roman" w:hAnsi="Times New Roman" w:cs="Times New Roman"/>
                <w:sz w:val="28"/>
                <w:szCs w:val="28"/>
              </w:rPr>
              <w:t xml:space="preserve"> – перший цикл; </w:t>
            </w:r>
            <w:r w:rsidRPr="005A3442">
              <w:rPr>
                <w:rFonts w:ascii="Times New Roman" w:hAnsi="Times New Roman" w:cs="Times New Roman"/>
                <w:sz w:val="28"/>
                <w:szCs w:val="28"/>
                <w:lang w:val="en-US"/>
              </w:rPr>
              <w:t>EQF</w:t>
            </w:r>
            <w:r w:rsidRPr="005A3442">
              <w:rPr>
                <w:rFonts w:ascii="Times New Roman" w:hAnsi="Times New Roman" w:cs="Times New Roman"/>
                <w:sz w:val="28"/>
                <w:szCs w:val="28"/>
              </w:rPr>
              <w:t>-</w:t>
            </w:r>
            <w:r w:rsidRPr="005A3442">
              <w:rPr>
                <w:rFonts w:ascii="Times New Roman" w:hAnsi="Times New Roman" w:cs="Times New Roman"/>
                <w:sz w:val="28"/>
                <w:szCs w:val="28"/>
                <w:lang w:val="en-US"/>
              </w:rPr>
              <w:t>LLL</w:t>
            </w:r>
            <w:r w:rsidRPr="005A3442">
              <w:rPr>
                <w:rFonts w:ascii="Times New Roman" w:hAnsi="Times New Roman" w:cs="Times New Roman"/>
                <w:sz w:val="28"/>
                <w:szCs w:val="28"/>
              </w:rPr>
              <w:t xml:space="preserve"> – 6 рівень</w:t>
            </w:r>
          </w:p>
        </w:tc>
      </w:tr>
      <w:tr w:rsidR="005A3442" w:rsidRPr="005A3442" w14:paraId="36DF9B2F" w14:textId="77777777" w:rsidTr="00CA4E8C">
        <w:tc>
          <w:tcPr>
            <w:tcW w:w="2376" w:type="dxa"/>
            <w:gridSpan w:val="2"/>
            <w:vAlign w:val="center"/>
          </w:tcPr>
          <w:p w14:paraId="16D4402D"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Ступінь вищої освіти</w:t>
            </w:r>
          </w:p>
        </w:tc>
        <w:tc>
          <w:tcPr>
            <w:tcW w:w="7477" w:type="dxa"/>
          </w:tcPr>
          <w:p w14:paraId="67AEC59A"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бакалавр</w:t>
            </w:r>
          </w:p>
        </w:tc>
      </w:tr>
      <w:tr w:rsidR="005A3442" w:rsidRPr="005A3442" w14:paraId="3062FEA1" w14:textId="77777777" w:rsidTr="00CA4E8C">
        <w:tc>
          <w:tcPr>
            <w:tcW w:w="2376" w:type="dxa"/>
            <w:gridSpan w:val="2"/>
            <w:vAlign w:val="center"/>
          </w:tcPr>
          <w:p w14:paraId="3B5125AD"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Кваліфікація в дипломі</w:t>
            </w:r>
          </w:p>
        </w:tc>
        <w:tc>
          <w:tcPr>
            <w:tcW w:w="7477" w:type="dxa"/>
          </w:tcPr>
          <w:p w14:paraId="331F4241"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освітній ступінь – бакалавр.</w:t>
            </w:r>
          </w:p>
          <w:p w14:paraId="513D7A60" w14:textId="77777777" w:rsidR="00924608" w:rsidRPr="005A3442" w:rsidRDefault="00924608" w:rsidP="00924608">
            <w:pPr>
              <w:spacing w:after="0" w:line="240" w:lineRule="auto"/>
              <w:jc w:val="both"/>
              <w:rPr>
                <w:rFonts w:ascii="Times New Roman" w:hAnsi="Times New Roman" w:cs="Times New Roman"/>
                <w:sz w:val="28"/>
                <w:szCs w:val="28"/>
              </w:rPr>
            </w:pPr>
            <w:r w:rsidRPr="005A3442">
              <w:rPr>
                <w:rFonts w:ascii="Times New Roman" w:hAnsi="Times New Roman"/>
                <w:sz w:val="28"/>
                <w:szCs w:val="28"/>
              </w:rPr>
              <w:t xml:space="preserve">спеціальність – </w:t>
            </w:r>
            <w:r w:rsidRPr="005A3442">
              <w:rPr>
                <w:rFonts w:ascii="Times New Roman" w:hAnsi="Times New Roman" w:cs="Times New Roman"/>
                <w:sz w:val="28"/>
                <w:szCs w:val="28"/>
              </w:rPr>
              <w:t>061 «Журналістика»</w:t>
            </w:r>
          </w:p>
          <w:p w14:paraId="3E8C88A5"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cs="Times New Roman"/>
                <w:sz w:val="28"/>
                <w:szCs w:val="28"/>
              </w:rPr>
              <w:t>Освітньо-професійна програма – «Журналістика»</w:t>
            </w:r>
          </w:p>
        </w:tc>
      </w:tr>
      <w:tr w:rsidR="005A3442" w:rsidRPr="005A3442" w14:paraId="460F8484" w14:textId="77777777" w:rsidTr="00CA4E8C">
        <w:tc>
          <w:tcPr>
            <w:tcW w:w="2376" w:type="dxa"/>
            <w:gridSpan w:val="2"/>
            <w:vAlign w:val="center"/>
          </w:tcPr>
          <w:p w14:paraId="60CF3469"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Рівень кваліфікації</w:t>
            </w:r>
          </w:p>
        </w:tc>
        <w:tc>
          <w:tcPr>
            <w:tcW w:w="7477" w:type="dxa"/>
          </w:tcPr>
          <w:p w14:paraId="081A9CC1"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 xml:space="preserve">Перший (бакалаврський) рівень вищої освіти; </w:t>
            </w:r>
          </w:p>
          <w:p w14:paraId="7FFC4E35"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за Національною рамкою кваліфікацій України – 6 рівень;</w:t>
            </w:r>
          </w:p>
          <w:p w14:paraId="0D514D01"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за Qualifications Framework for the European Higher Education Area (QF-EHEA) – Bachelor’s degree (First cycle);</w:t>
            </w:r>
          </w:p>
          <w:p w14:paraId="0303DBAF"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sz w:val="24"/>
                <w:szCs w:val="24"/>
              </w:rPr>
            </w:pPr>
            <w:r w:rsidRPr="005A3442">
              <w:rPr>
                <w:rFonts w:ascii="Times New Roman" w:hAnsi="Times New Roman"/>
                <w:sz w:val="28"/>
                <w:szCs w:val="28"/>
              </w:rPr>
              <w:t>за European Qualifications Framework (EQF-LLL) – Level 6</w:t>
            </w:r>
          </w:p>
        </w:tc>
      </w:tr>
      <w:tr w:rsidR="005A3442" w:rsidRPr="005A3442" w14:paraId="203DAF11" w14:textId="77777777" w:rsidTr="00CA4E8C">
        <w:tc>
          <w:tcPr>
            <w:tcW w:w="2376" w:type="dxa"/>
            <w:gridSpan w:val="2"/>
            <w:vAlign w:val="center"/>
          </w:tcPr>
          <w:p w14:paraId="5C5BA1C8" w14:textId="77777777" w:rsidR="00924608" w:rsidRPr="005A3442" w:rsidRDefault="00924608" w:rsidP="00924608">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Освітня кваліфікація</w:t>
            </w:r>
          </w:p>
        </w:tc>
        <w:tc>
          <w:tcPr>
            <w:tcW w:w="7477" w:type="dxa"/>
            <w:vAlign w:val="center"/>
          </w:tcPr>
          <w:p w14:paraId="425A60BB" w14:textId="77777777" w:rsidR="00924608" w:rsidRPr="005A3442" w:rsidRDefault="00924608" w:rsidP="00924608">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Бакалавр журналістики</w:t>
            </w:r>
          </w:p>
        </w:tc>
      </w:tr>
      <w:tr w:rsidR="005A3442" w:rsidRPr="005A3442" w14:paraId="2DECCD67" w14:textId="77777777" w:rsidTr="00CA4E8C">
        <w:tc>
          <w:tcPr>
            <w:tcW w:w="2376" w:type="dxa"/>
            <w:gridSpan w:val="2"/>
            <w:vAlign w:val="center"/>
          </w:tcPr>
          <w:p w14:paraId="7971DD70"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 xml:space="preserve">Тип диплому </w:t>
            </w:r>
          </w:p>
        </w:tc>
        <w:tc>
          <w:tcPr>
            <w:tcW w:w="7477" w:type="dxa"/>
          </w:tcPr>
          <w:p w14:paraId="20490FB8" w14:textId="77777777" w:rsidR="00924608" w:rsidRPr="005A3442" w:rsidRDefault="00924608" w:rsidP="00924608">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Диплом бакалавра, одиничний</w:t>
            </w:r>
          </w:p>
        </w:tc>
      </w:tr>
      <w:tr w:rsidR="005A3442" w:rsidRPr="005A3442" w14:paraId="3AAF129B" w14:textId="77777777" w:rsidTr="00CA4E8C">
        <w:tc>
          <w:tcPr>
            <w:tcW w:w="2376" w:type="dxa"/>
            <w:gridSpan w:val="2"/>
            <w:vAlign w:val="center"/>
          </w:tcPr>
          <w:p w14:paraId="7090ADCD" w14:textId="77777777" w:rsidR="00924608" w:rsidRPr="005A3442" w:rsidRDefault="00924608" w:rsidP="00924608">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Обсяг кредитів ЄКТС, необхідний для здобуття відповідного ступеня вищої освіти, строк навчання</w:t>
            </w:r>
          </w:p>
        </w:tc>
        <w:tc>
          <w:tcPr>
            <w:tcW w:w="7477" w:type="dxa"/>
          </w:tcPr>
          <w:p w14:paraId="796872F4" w14:textId="77777777" w:rsidR="00924608" w:rsidRPr="005A3442" w:rsidRDefault="00924608" w:rsidP="00924608">
            <w:pPr>
              <w:widowControl w:val="0"/>
              <w:numPr>
                <w:ilvl w:val="2"/>
                <w:numId w:val="4"/>
              </w:numPr>
              <w:pBdr>
                <w:top w:val="nil"/>
                <w:left w:val="nil"/>
                <w:bottom w:val="nil"/>
                <w:right w:val="nil"/>
                <w:between w:val="nil"/>
              </w:pBdr>
              <w:tabs>
                <w:tab w:val="clear" w:pos="2340"/>
                <w:tab w:val="num" w:pos="912"/>
              </w:tabs>
              <w:spacing w:after="0" w:line="240" w:lineRule="auto"/>
              <w:ind w:left="0" w:firstLine="552"/>
              <w:jc w:val="both"/>
              <w:rPr>
                <w:rFonts w:ascii="Times New Roman" w:hAnsi="Times New Roman"/>
                <w:sz w:val="28"/>
                <w:szCs w:val="28"/>
              </w:rPr>
            </w:pPr>
            <w:r w:rsidRPr="005A3442">
              <w:rPr>
                <w:rFonts w:ascii="Times New Roman" w:hAnsi="Times New Roman"/>
                <w:sz w:val="28"/>
                <w:szCs w:val="28"/>
              </w:rPr>
              <w:t>на базі повної загальної середньої освіти становить 240 кредитів ЄКТС, термін навчання – 3 роки 10 місяців;</w:t>
            </w:r>
          </w:p>
          <w:p w14:paraId="370EE09E" w14:textId="77777777" w:rsidR="00924608" w:rsidRPr="005A3442" w:rsidRDefault="00924608" w:rsidP="00924608">
            <w:pPr>
              <w:widowControl w:val="0"/>
              <w:numPr>
                <w:ilvl w:val="2"/>
                <w:numId w:val="4"/>
              </w:numPr>
              <w:pBdr>
                <w:top w:val="nil"/>
                <w:left w:val="nil"/>
                <w:bottom w:val="nil"/>
                <w:right w:val="nil"/>
                <w:between w:val="nil"/>
              </w:pBdr>
              <w:tabs>
                <w:tab w:val="clear" w:pos="2340"/>
                <w:tab w:val="num" w:pos="912"/>
              </w:tabs>
              <w:spacing w:after="0" w:line="240" w:lineRule="auto"/>
              <w:ind w:left="0" w:firstLine="552"/>
              <w:jc w:val="both"/>
              <w:rPr>
                <w:rFonts w:ascii="Times New Roman" w:hAnsi="Times New Roman"/>
                <w:sz w:val="28"/>
                <w:szCs w:val="28"/>
              </w:rPr>
            </w:pPr>
            <w:r w:rsidRPr="005A3442">
              <w:rPr>
                <w:rFonts w:ascii="Times New Roman" w:hAnsi="Times New Roman"/>
                <w:sz w:val="28"/>
                <w:szCs w:val="28"/>
              </w:rPr>
              <w:t>на базі ступеня «молодший бакалавр» (освітньо-кваліфікаційного рівня «молодший спеціаліст») заклад вищої освіти має право визнати та перезарахувати кредити ЄКТС, отримані в межах попередньої освітньої програми підготовки молодшого бакалавра (молодшого спеціаліста), обсягом не більше ніж 120 кредитів ЄКТС;</w:t>
            </w:r>
          </w:p>
          <w:p w14:paraId="50CBEF7B" w14:textId="77777777" w:rsidR="00924608" w:rsidRPr="005A3442" w:rsidRDefault="00924608" w:rsidP="00924608">
            <w:pPr>
              <w:widowControl w:val="0"/>
              <w:numPr>
                <w:ilvl w:val="2"/>
                <w:numId w:val="4"/>
              </w:numPr>
              <w:pBdr>
                <w:top w:val="nil"/>
                <w:left w:val="nil"/>
                <w:bottom w:val="nil"/>
                <w:right w:val="nil"/>
                <w:between w:val="nil"/>
              </w:pBdr>
              <w:tabs>
                <w:tab w:val="clear" w:pos="2340"/>
                <w:tab w:val="num" w:pos="912"/>
              </w:tabs>
              <w:spacing w:after="0" w:line="240" w:lineRule="auto"/>
              <w:ind w:left="0" w:firstLine="552"/>
              <w:jc w:val="both"/>
              <w:rPr>
                <w:rFonts w:ascii="Times New Roman" w:hAnsi="Times New Roman"/>
                <w:sz w:val="28"/>
                <w:szCs w:val="28"/>
              </w:rPr>
            </w:pPr>
            <w:r w:rsidRPr="005A3442">
              <w:rPr>
                <w:rFonts w:ascii="Times New Roman" w:hAnsi="Times New Roman"/>
                <w:sz w:val="28"/>
                <w:szCs w:val="28"/>
              </w:rPr>
              <w:t>на основі ступеня «фаховий молодший бакалавр» заклад вищої освіти має право визнати та перезарахувати не більше ніж 60 кредитів ЄКТС, отриманих за попередньою освітньою програмою фахової передвищої освіти.</w:t>
            </w:r>
            <w:r w:rsidRPr="005A3442">
              <w:rPr>
                <w:rFonts w:ascii="Times New Roman" w:hAnsi="Times New Roman"/>
                <w:sz w:val="24"/>
                <w:szCs w:val="24"/>
              </w:rPr>
              <w:t xml:space="preserve"> </w:t>
            </w:r>
          </w:p>
        </w:tc>
      </w:tr>
      <w:tr w:rsidR="005A3442" w:rsidRPr="005A3442" w14:paraId="38122D17" w14:textId="77777777" w:rsidTr="00CA4E8C">
        <w:tc>
          <w:tcPr>
            <w:tcW w:w="2376" w:type="dxa"/>
            <w:gridSpan w:val="2"/>
            <w:vAlign w:val="center"/>
          </w:tcPr>
          <w:p w14:paraId="6969A4BD" w14:textId="77777777" w:rsidR="00B21AA6" w:rsidRPr="005A3442" w:rsidRDefault="00B21AA6" w:rsidP="00B21AA6">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lastRenderedPageBreak/>
              <w:t>Вимоги до осіб, які можуть розпочати навчання за програмою</w:t>
            </w:r>
          </w:p>
        </w:tc>
        <w:tc>
          <w:tcPr>
            <w:tcW w:w="7477" w:type="dxa"/>
          </w:tcPr>
          <w:p w14:paraId="14E1DE19" w14:textId="77777777" w:rsidR="00B21AA6" w:rsidRPr="005A3442" w:rsidRDefault="00B21AA6" w:rsidP="00B21AA6">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cs="Times New Roman"/>
                <w:sz w:val="28"/>
                <w:szCs w:val="28"/>
              </w:rPr>
              <w:t xml:space="preserve">Наявність атестата про повну загальну середню освіту, диплом «молодшого бакалавра» (молодшого спеціаліста), наявність сертифікатів ЗНО з предметів, визначених Правилами прийому до Національного університету </w:t>
            </w:r>
            <w:r w:rsidRPr="005A3442">
              <w:rPr>
                <w:rFonts w:ascii="Times New Roman" w:hAnsi="Times New Roman" w:cs="Times New Roman"/>
                <w:sz w:val="28"/>
                <w:szCs w:val="28"/>
                <w:lang w:val="ru-RU"/>
              </w:rPr>
              <w:t>«</w:t>
            </w:r>
            <w:r w:rsidRPr="005A3442">
              <w:rPr>
                <w:rFonts w:ascii="Times New Roman" w:hAnsi="Times New Roman" w:cs="Times New Roman"/>
                <w:sz w:val="28"/>
                <w:szCs w:val="28"/>
              </w:rPr>
              <w:t>Запорізька політехніка</w:t>
            </w:r>
            <w:r w:rsidRPr="005A3442">
              <w:rPr>
                <w:rFonts w:ascii="Times New Roman" w:hAnsi="Times New Roman" w:cs="Times New Roman"/>
                <w:sz w:val="28"/>
                <w:szCs w:val="28"/>
                <w:lang w:val="ru-RU"/>
              </w:rPr>
              <w:t xml:space="preserve">» </w:t>
            </w:r>
          </w:p>
        </w:tc>
      </w:tr>
      <w:tr w:rsidR="005A3442" w:rsidRPr="005A3442" w14:paraId="0B4245F4" w14:textId="77777777" w:rsidTr="00CA4E8C">
        <w:tc>
          <w:tcPr>
            <w:tcW w:w="2376" w:type="dxa"/>
            <w:gridSpan w:val="2"/>
            <w:vAlign w:val="center"/>
          </w:tcPr>
          <w:p w14:paraId="2C589430" w14:textId="77777777" w:rsidR="00B21AA6"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b/>
                <w:sz w:val="28"/>
                <w:szCs w:val="28"/>
              </w:rPr>
              <w:t>Наявність акредитації</w:t>
            </w:r>
          </w:p>
        </w:tc>
        <w:tc>
          <w:tcPr>
            <w:tcW w:w="7477" w:type="dxa"/>
            <w:vAlign w:val="center"/>
          </w:tcPr>
          <w:p w14:paraId="5D39BE31" w14:textId="3953EA51" w:rsidR="00B21AA6" w:rsidRPr="005A3442" w:rsidRDefault="001E2B78" w:rsidP="001E2B78">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Сертифікат про акредитацію (серія УД № 08011763 від 22 жовтня 2019 р.). Освітньо-професійна програма «Журналістика» за спеціальністю 061 «Журналістика» у Національному університеті «Запорізька політехніка» визнано акредитованою за рівнем вищої освіти бакалавр. Строк дії сертифіката до 1 липня 2028 р. відповідно до рішення Акредитаційної комісії від 12 червня 2018 р., протокол № 130 (наказ МОН України від 20.06.2018 № 662), (на підставі наказу МОН України від 19.12.2016 № 1565)</w:t>
            </w:r>
          </w:p>
        </w:tc>
      </w:tr>
      <w:tr w:rsidR="005A3442" w:rsidRPr="005A3442" w14:paraId="4C0C4888" w14:textId="77777777" w:rsidTr="00CA4E8C">
        <w:tc>
          <w:tcPr>
            <w:tcW w:w="2376" w:type="dxa"/>
            <w:gridSpan w:val="2"/>
            <w:vAlign w:val="center"/>
          </w:tcPr>
          <w:p w14:paraId="0882678D" w14:textId="77777777" w:rsidR="00B21AA6"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Мова(и) викладання</w:t>
            </w:r>
          </w:p>
        </w:tc>
        <w:tc>
          <w:tcPr>
            <w:tcW w:w="7477" w:type="dxa"/>
            <w:vAlign w:val="center"/>
          </w:tcPr>
          <w:p w14:paraId="0DCB51C2" w14:textId="77777777" w:rsidR="00B21AA6" w:rsidRPr="005A3442" w:rsidRDefault="00B21AA6" w:rsidP="00B21AA6">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Українська</w:t>
            </w:r>
          </w:p>
        </w:tc>
      </w:tr>
      <w:tr w:rsidR="005A3442" w:rsidRPr="005A3442" w14:paraId="4C3C5E2C" w14:textId="77777777" w:rsidTr="00CA4E8C">
        <w:trPr>
          <w:trHeight w:val="926"/>
        </w:trPr>
        <w:tc>
          <w:tcPr>
            <w:tcW w:w="2376" w:type="dxa"/>
            <w:gridSpan w:val="2"/>
            <w:vAlign w:val="center"/>
          </w:tcPr>
          <w:p w14:paraId="0E476712" w14:textId="77777777" w:rsidR="00B21AA6"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Інтернет-адреса постійного розміщення освітньої програми</w:t>
            </w:r>
          </w:p>
        </w:tc>
        <w:tc>
          <w:tcPr>
            <w:tcW w:w="7477" w:type="dxa"/>
            <w:vAlign w:val="center"/>
          </w:tcPr>
          <w:p w14:paraId="6449D2F6" w14:textId="77777777" w:rsidR="00B21AA6" w:rsidRPr="005A3442" w:rsidRDefault="00912158" w:rsidP="00B21AA6">
            <w:pPr>
              <w:spacing w:after="0" w:line="240" w:lineRule="auto"/>
              <w:rPr>
                <w:rFonts w:ascii="Times New Roman" w:hAnsi="Times New Roman" w:cs="Times New Roman"/>
                <w:sz w:val="28"/>
                <w:szCs w:val="28"/>
              </w:rPr>
            </w:pPr>
            <w:hyperlink r:id="rId10" w:history="1">
              <w:r w:rsidR="00B21AA6" w:rsidRPr="005A3442">
                <w:rPr>
                  <w:rStyle w:val="a4"/>
                  <w:rFonts w:ascii="Times New Roman" w:hAnsi="Times New Roman" w:cs="Times New Roman"/>
                  <w:color w:val="auto"/>
                  <w:sz w:val="28"/>
                  <w:szCs w:val="28"/>
                </w:rPr>
                <w:t>https://catalogop.zp.edu.ua/</w:t>
              </w:r>
            </w:hyperlink>
          </w:p>
          <w:p w14:paraId="7F2F14C2" w14:textId="77777777" w:rsidR="00B21AA6" w:rsidRPr="005A3442" w:rsidRDefault="00B21AA6" w:rsidP="00B21AA6">
            <w:pPr>
              <w:spacing w:after="0" w:line="240" w:lineRule="auto"/>
              <w:rPr>
                <w:rFonts w:ascii="Times New Roman" w:hAnsi="Times New Roman" w:cs="Times New Roman"/>
                <w:sz w:val="28"/>
                <w:szCs w:val="28"/>
              </w:rPr>
            </w:pPr>
          </w:p>
        </w:tc>
      </w:tr>
      <w:tr w:rsidR="005A3442" w:rsidRPr="005A3442" w14:paraId="62894E6D" w14:textId="77777777" w:rsidTr="00CA4E8C">
        <w:tc>
          <w:tcPr>
            <w:tcW w:w="9853" w:type="dxa"/>
            <w:gridSpan w:val="3"/>
            <w:shd w:val="clear" w:color="auto" w:fill="BFBFBF" w:themeFill="background1" w:themeFillShade="BF"/>
            <w:vAlign w:val="center"/>
          </w:tcPr>
          <w:p w14:paraId="42F59606"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1.2 Мета освітньої програми</w:t>
            </w:r>
          </w:p>
        </w:tc>
      </w:tr>
      <w:tr w:rsidR="005A3442" w:rsidRPr="005A3442" w14:paraId="3B5785DB" w14:textId="77777777" w:rsidTr="00CA4E8C">
        <w:trPr>
          <w:trHeight w:val="1260"/>
        </w:trPr>
        <w:tc>
          <w:tcPr>
            <w:tcW w:w="9853" w:type="dxa"/>
            <w:gridSpan w:val="3"/>
            <w:vAlign w:val="center"/>
          </w:tcPr>
          <w:p w14:paraId="48929B2A" w14:textId="77777777" w:rsidR="00457413" w:rsidRPr="005A3442" w:rsidRDefault="00C91BAF" w:rsidP="00B70A57">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Програма має на меті підготовку фахівців, які володіють компетенціями в галузі </w:t>
            </w:r>
            <w:r w:rsidR="00457413" w:rsidRPr="005A3442">
              <w:rPr>
                <w:rFonts w:ascii="Times New Roman" w:hAnsi="Times New Roman" w:cs="Times New Roman"/>
                <w:sz w:val="28"/>
                <w:szCs w:val="28"/>
              </w:rPr>
              <w:t>журналістики й здатні виконувати складні спеціалізовані завдання та розв’язувати практичні проблеми в галузі журналістики, що передбачає застосування положень і методів соціально-комунікаційних та інших наук і характеризується невизначеністю умов щодо забезпечення ефективності комунікаційної діяльності.</w:t>
            </w:r>
          </w:p>
        </w:tc>
      </w:tr>
      <w:tr w:rsidR="005A3442" w:rsidRPr="005A3442" w14:paraId="310C3197" w14:textId="77777777" w:rsidTr="00CA4E8C">
        <w:tc>
          <w:tcPr>
            <w:tcW w:w="9853" w:type="dxa"/>
            <w:gridSpan w:val="3"/>
            <w:shd w:val="clear" w:color="auto" w:fill="BFBFBF" w:themeFill="background1" w:themeFillShade="BF"/>
            <w:vAlign w:val="center"/>
          </w:tcPr>
          <w:p w14:paraId="27B6F61B"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1.3 Характеристика освітньої програми</w:t>
            </w:r>
          </w:p>
        </w:tc>
      </w:tr>
      <w:tr w:rsidR="005A3442" w:rsidRPr="005A3442" w14:paraId="41FF4E07" w14:textId="77777777" w:rsidTr="00CA4E8C">
        <w:tc>
          <w:tcPr>
            <w:tcW w:w="2376" w:type="dxa"/>
            <w:gridSpan w:val="2"/>
            <w:vAlign w:val="center"/>
          </w:tcPr>
          <w:p w14:paraId="3BD74825"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b/>
                <w:sz w:val="28"/>
                <w:szCs w:val="28"/>
              </w:rPr>
              <w:t>Предметна область</w:t>
            </w:r>
          </w:p>
        </w:tc>
        <w:tc>
          <w:tcPr>
            <w:tcW w:w="7477" w:type="dxa"/>
            <w:vAlign w:val="center"/>
          </w:tcPr>
          <w:p w14:paraId="4CF7888F" w14:textId="77777777" w:rsidR="007037C0" w:rsidRPr="005A3442" w:rsidRDefault="007037C0">
            <w:pPr>
              <w:spacing w:after="0" w:line="240" w:lineRule="auto"/>
              <w:jc w:val="both"/>
              <w:rPr>
                <w:rFonts w:ascii="Times New Roman" w:hAnsi="Times New Roman" w:cs="Times New Roman"/>
                <w:b/>
                <w:sz w:val="28"/>
                <w:szCs w:val="28"/>
              </w:rPr>
            </w:pPr>
          </w:p>
          <w:p w14:paraId="4F3EBCFA" w14:textId="77777777" w:rsidR="00457413" w:rsidRPr="005A3442" w:rsidRDefault="00C91BAF" w:rsidP="00457413">
            <w:pPr>
              <w:tabs>
                <w:tab w:val="left" w:pos="1108"/>
              </w:tabs>
              <w:spacing w:line="240" w:lineRule="auto"/>
              <w:jc w:val="both"/>
              <w:rPr>
                <w:rFonts w:ascii="Times New Roman" w:hAnsi="Times New Roman" w:cs="Times New Roman"/>
                <w:sz w:val="28"/>
                <w:szCs w:val="28"/>
              </w:rPr>
            </w:pPr>
            <w:r w:rsidRPr="005A3442">
              <w:rPr>
                <w:rFonts w:ascii="Times New Roman" w:hAnsi="Times New Roman" w:cs="Times New Roman"/>
                <w:b/>
                <w:sz w:val="28"/>
                <w:szCs w:val="28"/>
              </w:rPr>
              <w:t xml:space="preserve"> - об’єкт діяльності:</w:t>
            </w:r>
            <w:r w:rsidRPr="005A3442">
              <w:rPr>
                <w:rFonts w:ascii="Times New Roman" w:hAnsi="Times New Roman" w:cs="Times New Roman"/>
                <w:sz w:val="28"/>
                <w:szCs w:val="28"/>
              </w:rPr>
              <w:t xml:space="preserve"> </w:t>
            </w:r>
            <w:r w:rsidR="00457413" w:rsidRPr="005A3442">
              <w:rPr>
                <w:rFonts w:ascii="Times New Roman" w:hAnsi="Times New Roman" w:cs="Times New Roman"/>
                <w:sz w:val="28"/>
                <w:szCs w:val="28"/>
              </w:rPr>
              <w:t>журналістика, журналістика та соціальні комунікації; продукти соціального комунікування; аудиторія та інші споживачі (користувачі) цих продуктів</w:t>
            </w:r>
            <w:r w:rsidRPr="005A3442">
              <w:rPr>
                <w:rFonts w:ascii="Times New Roman" w:hAnsi="Times New Roman" w:cs="Times New Roman"/>
                <w:sz w:val="28"/>
                <w:szCs w:val="28"/>
              </w:rPr>
              <w:t>;</w:t>
            </w:r>
            <w:r w:rsidR="00457413" w:rsidRPr="005A3442">
              <w:rPr>
                <w:rFonts w:ascii="Times New Roman" w:hAnsi="Times New Roman" w:cs="Times New Roman"/>
                <w:sz w:val="28"/>
                <w:szCs w:val="28"/>
              </w:rPr>
              <w:t xml:space="preserve"> </w:t>
            </w:r>
          </w:p>
          <w:p w14:paraId="34E4934B" w14:textId="77777777" w:rsidR="007037C0" w:rsidRPr="005A3442" w:rsidRDefault="00C91BAF" w:rsidP="00051A61">
            <w:pPr>
              <w:tabs>
                <w:tab w:val="left" w:pos="1108"/>
              </w:tabs>
              <w:spacing w:line="240" w:lineRule="auto"/>
              <w:jc w:val="both"/>
              <w:rPr>
                <w:rFonts w:ascii="Times New Roman" w:hAnsi="Times New Roman" w:cs="Times New Roman"/>
                <w:sz w:val="28"/>
                <w:szCs w:val="28"/>
              </w:rPr>
            </w:pPr>
            <w:r w:rsidRPr="005A3442">
              <w:rPr>
                <w:rFonts w:ascii="Times New Roman" w:hAnsi="Times New Roman" w:cs="Times New Roman"/>
                <w:b/>
                <w:sz w:val="28"/>
                <w:szCs w:val="28"/>
              </w:rPr>
              <w:t>- цілі навчання:</w:t>
            </w:r>
            <w:r w:rsidRPr="005A3442">
              <w:rPr>
                <w:rFonts w:ascii="Times New Roman" w:hAnsi="Times New Roman" w:cs="Times New Roman"/>
                <w:sz w:val="28"/>
                <w:szCs w:val="28"/>
              </w:rPr>
              <w:t xml:space="preserve"> </w:t>
            </w:r>
            <w:r w:rsidR="00051A61" w:rsidRPr="005A3442">
              <w:rPr>
                <w:rFonts w:ascii="Times New Roman" w:hAnsi="Times New Roman" w:cs="Times New Roman"/>
                <w:sz w:val="28"/>
                <w:szCs w:val="28"/>
              </w:rPr>
              <w:t xml:space="preserve">підготовка до </w:t>
            </w:r>
            <w:r w:rsidR="00457413" w:rsidRPr="005A3442">
              <w:rPr>
                <w:rFonts w:ascii="Times New Roman" w:hAnsi="Times New Roman" w:cs="Times New Roman"/>
                <w:sz w:val="28"/>
                <w:szCs w:val="28"/>
              </w:rPr>
              <w:t>професійн</w:t>
            </w:r>
            <w:r w:rsidR="00051A61" w:rsidRPr="005A3442">
              <w:rPr>
                <w:rFonts w:ascii="Times New Roman" w:hAnsi="Times New Roman" w:cs="Times New Roman"/>
                <w:sz w:val="28"/>
                <w:szCs w:val="28"/>
              </w:rPr>
              <w:t>ої</w:t>
            </w:r>
            <w:r w:rsidR="00457413" w:rsidRPr="005A3442">
              <w:rPr>
                <w:rFonts w:ascii="Times New Roman" w:hAnsi="Times New Roman" w:cs="Times New Roman"/>
                <w:sz w:val="28"/>
                <w:szCs w:val="28"/>
              </w:rPr>
              <w:t xml:space="preserve"> </w:t>
            </w:r>
            <w:r w:rsidR="00051A61" w:rsidRPr="005A3442">
              <w:rPr>
                <w:rFonts w:ascii="Times New Roman" w:hAnsi="Times New Roman" w:cs="Times New Roman"/>
                <w:sz w:val="28"/>
                <w:szCs w:val="28"/>
              </w:rPr>
              <w:t>діяльності в медіасфері, що включає виробничі процеси, організаційно-управлінські, проектні, комунікаційні, рекламно-інформаційні та прогностично-аналітичні функції; формування відповідних компетентностей для подальшого навчання та розвитку</w:t>
            </w:r>
            <w:r w:rsidRPr="005A3442">
              <w:rPr>
                <w:rFonts w:ascii="Times New Roman" w:hAnsi="Times New Roman" w:cs="Times New Roman"/>
                <w:sz w:val="28"/>
                <w:szCs w:val="28"/>
              </w:rPr>
              <w:t>;</w:t>
            </w:r>
          </w:p>
          <w:p w14:paraId="3FF3813C" w14:textId="77777777" w:rsidR="007037C0" w:rsidRPr="005A3442" w:rsidRDefault="00C91BAF" w:rsidP="00457413">
            <w:pPr>
              <w:tabs>
                <w:tab w:val="left" w:pos="1108"/>
              </w:tabs>
              <w:jc w:val="both"/>
              <w:rPr>
                <w:rFonts w:ascii="Times New Roman" w:hAnsi="Times New Roman" w:cs="Times New Roman"/>
                <w:sz w:val="28"/>
                <w:szCs w:val="28"/>
              </w:rPr>
            </w:pPr>
            <w:r w:rsidRPr="005A3442">
              <w:rPr>
                <w:rFonts w:ascii="Times New Roman" w:hAnsi="Times New Roman" w:cs="Times New Roman"/>
                <w:b/>
                <w:sz w:val="28"/>
                <w:szCs w:val="28"/>
              </w:rPr>
              <w:t xml:space="preserve"> - теоретичний зміст предметної області:</w:t>
            </w:r>
            <w:r w:rsidRPr="005A3442">
              <w:rPr>
                <w:rFonts w:ascii="Times New Roman" w:hAnsi="Times New Roman" w:cs="Times New Roman"/>
                <w:sz w:val="28"/>
                <w:szCs w:val="28"/>
              </w:rPr>
              <w:t xml:space="preserve"> </w:t>
            </w:r>
            <w:r w:rsidR="00457413" w:rsidRPr="005A3442">
              <w:rPr>
                <w:rFonts w:ascii="Times New Roman" w:hAnsi="Times New Roman" w:cs="Times New Roman"/>
                <w:sz w:val="28"/>
                <w:szCs w:val="28"/>
              </w:rPr>
              <w:t>поняття про журналістику, журналістику та соціальні комунікації як соціокомунікаційні інститути</w:t>
            </w:r>
            <w:r w:rsidRPr="005A3442">
              <w:rPr>
                <w:rFonts w:ascii="Times New Roman" w:hAnsi="Times New Roman" w:cs="Times New Roman"/>
                <w:sz w:val="28"/>
                <w:szCs w:val="28"/>
              </w:rPr>
              <w:t>;</w:t>
            </w:r>
          </w:p>
          <w:p w14:paraId="7BB19E3B" w14:textId="77777777" w:rsidR="00B5184B"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b/>
                <w:sz w:val="28"/>
                <w:szCs w:val="28"/>
              </w:rPr>
              <w:lastRenderedPageBreak/>
              <w:t>- методи, методики та технології:</w:t>
            </w:r>
            <w:r w:rsidRPr="005A3442">
              <w:rPr>
                <w:rFonts w:ascii="Times New Roman" w:hAnsi="Times New Roman" w:cs="Times New Roman"/>
                <w:sz w:val="28"/>
                <w:szCs w:val="28"/>
              </w:rPr>
              <w:t xml:space="preserve"> </w:t>
            </w:r>
            <w:r w:rsidR="00B5184B" w:rsidRPr="005A3442">
              <w:rPr>
                <w:rFonts w:ascii="Times New Roman" w:hAnsi="Times New Roman" w:cs="Times New Roman"/>
                <w:sz w:val="28"/>
                <w:szCs w:val="28"/>
              </w:rPr>
              <w:t>прикладні соціально-комунікаційні технології; методи й методики збору, обробки та поширення інформації, медіапланування, професійні норми та стандарти й інші спеціальні методики, що використовують у сфері соціальних комунікацій і журналістиці;</w:t>
            </w:r>
          </w:p>
          <w:p w14:paraId="6810298E" w14:textId="77777777" w:rsidR="00B5184B" w:rsidRPr="005A3442" w:rsidRDefault="00B5184B">
            <w:pPr>
              <w:spacing w:after="0" w:line="240" w:lineRule="auto"/>
              <w:jc w:val="both"/>
              <w:rPr>
                <w:rFonts w:ascii="Times New Roman" w:hAnsi="Times New Roman" w:cs="Times New Roman"/>
                <w:sz w:val="28"/>
                <w:szCs w:val="28"/>
              </w:rPr>
            </w:pPr>
          </w:p>
          <w:p w14:paraId="4F170A9F" w14:textId="77777777" w:rsidR="007037C0" w:rsidRPr="005A3442" w:rsidRDefault="00C91BAF" w:rsidP="00952DA5">
            <w:pPr>
              <w:spacing w:after="0" w:line="240" w:lineRule="auto"/>
              <w:jc w:val="both"/>
              <w:rPr>
                <w:rFonts w:ascii="Times New Roman" w:hAnsi="Times New Roman" w:cs="Times New Roman"/>
                <w:sz w:val="28"/>
                <w:szCs w:val="28"/>
              </w:rPr>
            </w:pPr>
            <w:r w:rsidRPr="005A3442">
              <w:rPr>
                <w:rFonts w:ascii="Times New Roman" w:hAnsi="Times New Roman" w:cs="Times New Roman"/>
                <w:b/>
                <w:sz w:val="28"/>
                <w:szCs w:val="28"/>
              </w:rPr>
              <w:t xml:space="preserve"> - інструменти та обладнання: </w:t>
            </w:r>
            <w:r w:rsidR="0042344C" w:rsidRPr="005A3442">
              <w:rPr>
                <w:rFonts w:ascii="Times New Roman" w:hAnsi="Times New Roman" w:cs="Times New Roman"/>
                <w:sz w:val="28"/>
                <w:szCs w:val="28"/>
              </w:rPr>
              <w:t>телевізійне та радіообладнання, компʼютерна техніка, програмне забезпечення для обробки зображень, відео, звуку та верстки.</w:t>
            </w:r>
          </w:p>
        </w:tc>
      </w:tr>
      <w:tr w:rsidR="005A3442" w:rsidRPr="005A3442" w14:paraId="2505855A" w14:textId="77777777" w:rsidTr="00CA4E8C">
        <w:tc>
          <w:tcPr>
            <w:tcW w:w="2376" w:type="dxa"/>
            <w:gridSpan w:val="2"/>
            <w:vAlign w:val="center"/>
          </w:tcPr>
          <w:p w14:paraId="7A613B54"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lastRenderedPageBreak/>
              <w:t>Орієнтація освітньої програми</w:t>
            </w:r>
          </w:p>
        </w:tc>
        <w:tc>
          <w:tcPr>
            <w:tcW w:w="7477" w:type="dxa"/>
            <w:vAlign w:val="center"/>
          </w:tcPr>
          <w:p w14:paraId="7F2E0F15" w14:textId="77777777" w:rsidR="007037C0" w:rsidRPr="005A3442" w:rsidRDefault="00B5184B" w:rsidP="00952DA5">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Освітньо-професійна</w:t>
            </w:r>
            <w:r w:rsidR="00952DA5" w:rsidRPr="005A3442">
              <w:rPr>
                <w:rFonts w:ascii="Times New Roman" w:hAnsi="Times New Roman" w:cs="Times New Roman"/>
                <w:bCs/>
                <w:sz w:val="28"/>
                <w:szCs w:val="28"/>
              </w:rPr>
              <w:t xml:space="preserve"> </w:t>
            </w:r>
          </w:p>
        </w:tc>
      </w:tr>
      <w:tr w:rsidR="005A3442" w:rsidRPr="005A3442" w14:paraId="770394EE" w14:textId="77777777" w:rsidTr="00CA4E8C">
        <w:tc>
          <w:tcPr>
            <w:tcW w:w="2376" w:type="dxa"/>
            <w:gridSpan w:val="2"/>
            <w:vAlign w:val="center"/>
          </w:tcPr>
          <w:p w14:paraId="5FD996C0"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Основний фокус освітньої програми</w:t>
            </w:r>
          </w:p>
        </w:tc>
        <w:tc>
          <w:tcPr>
            <w:tcW w:w="7477" w:type="dxa"/>
            <w:vAlign w:val="center"/>
          </w:tcPr>
          <w:p w14:paraId="39792169" w14:textId="77777777" w:rsidR="007037C0" w:rsidRPr="005A3442" w:rsidRDefault="00B5184B" w:rsidP="00B5184B">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 xml:space="preserve">Професійна освіта в галузі журналістики з фокусуванням на підготовці фахівця, який, розуміючи природу і закономірності соціальних комунікацій, функціональні особливості і методологію створення медійних продуктів, спроможний ефективно використовувати свої знання та вміння для задоволення суспільних потреб у інформації різного типу. </w:t>
            </w:r>
          </w:p>
        </w:tc>
      </w:tr>
      <w:tr w:rsidR="005A3442" w:rsidRPr="005A3442" w14:paraId="3F881FCB" w14:textId="77777777" w:rsidTr="00CA4E8C">
        <w:tc>
          <w:tcPr>
            <w:tcW w:w="2376" w:type="dxa"/>
            <w:gridSpan w:val="2"/>
            <w:vAlign w:val="center"/>
          </w:tcPr>
          <w:p w14:paraId="5F755BDB" w14:textId="77777777" w:rsidR="007037C0" w:rsidRPr="005A3442" w:rsidRDefault="00C91BAF">
            <w:pPr>
              <w:spacing w:after="0" w:line="240" w:lineRule="auto"/>
              <w:jc w:val="both"/>
              <w:rPr>
                <w:rFonts w:ascii="Times New Roman" w:hAnsi="Times New Roman" w:cs="Times New Roman"/>
                <w:b/>
                <w:sz w:val="28"/>
                <w:szCs w:val="28"/>
              </w:rPr>
            </w:pPr>
            <w:r w:rsidRPr="005A3442">
              <w:rPr>
                <w:rFonts w:ascii="Times New Roman" w:hAnsi="Times New Roman" w:cs="Times New Roman"/>
                <w:b/>
                <w:sz w:val="28"/>
                <w:szCs w:val="28"/>
              </w:rPr>
              <w:t>Особливості програми</w:t>
            </w:r>
          </w:p>
        </w:tc>
        <w:tc>
          <w:tcPr>
            <w:tcW w:w="7477" w:type="dxa"/>
            <w:vAlign w:val="center"/>
          </w:tcPr>
          <w:p w14:paraId="3451C1E4" w14:textId="77777777" w:rsidR="007037C0" w:rsidRPr="005A3442" w:rsidRDefault="00B5184B">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Опанування студентом новітніх технологій виробництва та подачі контенту з використанням найновіших електронних систем, мультимедійних засобів. Випускник має володіти основними методами, методиками й технологіями, засобами та знаряддями, що використовують у сфері практичної журналістики та соціальних комунікацій, необхідні для реалізації проектів.</w:t>
            </w:r>
          </w:p>
        </w:tc>
      </w:tr>
      <w:tr w:rsidR="005A3442" w:rsidRPr="005A3442" w14:paraId="6946E3DE" w14:textId="77777777" w:rsidTr="00CA4E8C">
        <w:tc>
          <w:tcPr>
            <w:tcW w:w="9853" w:type="dxa"/>
            <w:gridSpan w:val="3"/>
            <w:shd w:val="clear" w:color="auto" w:fill="BFBFBF" w:themeFill="background1" w:themeFillShade="BF"/>
            <w:vAlign w:val="center"/>
          </w:tcPr>
          <w:p w14:paraId="64389206" w14:textId="77777777" w:rsidR="007037C0" w:rsidRPr="005A3442" w:rsidRDefault="00C91BAF">
            <w:pPr>
              <w:spacing w:after="0" w:line="240" w:lineRule="auto"/>
              <w:jc w:val="center"/>
              <w:rPr>
                <w:rFonts w:ascii="Times New Roman" w:hAnsi="Times New Roman" w:cs="Times New Roman"/>
                <w:sz w:val="28"/>
                <w:szCs w:val="28"/>
              </w:rPr>
            </w:pPr>
            <w:r w:rsidRPr="005A3442">
              <w:rPr>
                <w:rFonts w:ascii="Times New Roman" w:hAnsi="Times New Roman" w:cs="Times New Roman"/>
                <w:b/>
                <w:sz w:val="28"/>
                <w:szCs w:val="28"/>
              </w:rPr>
              <w:t>1.4 Придатність випускників до працевлаштування та подальшого навчання</w:t>
            </w:r>
          </w:p>
        </w:tc>
      </w:tr>
      <w:tr w:rsidR="005A3442" w:rsidRPr="005A3442" w14:paraId="625A2BA7" w14:textId="77777777" w:rsidTr="00CA4E8C">
        <w:tc>
          <w:tcPr>
            <w:tcW w:w="2376" w:type="dxa"/>
            <w:gridSpan w:val="2"/>
            <w:vAlign w:val="center"/>
          </w:tcPr>
          <w:p w14:paraId="5FA0A6DF"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Придатність до працевлаштування</w:t>
            </w:r>
          </w:p>
        </w:tc>
        <w:tc>
          <w:tcPr>
            <w:tcW w:w="7477" w:type="dxa"/>
            <w:vAlign w:val="center"/>
          </w:tcPr>
          <w:p w14:paraId="312E9014" w14:textId="77777777" w:rsidR="00B70A57" w:rsidRPr="005A3442" w:rsidRDefault="00B70A57" w:rsidP="00B70A57">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Робочі місця у редакціях різних медіаструктур, видавництвах,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інформаційних,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рекламних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та</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PR-агенціях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на</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посадах</w:t>
            </w:r>
            <w:r w:rsidRPr="005A3442">
              <w:rPr>
                <w:rFonts w:ascii="Times New Roman" w:hAnsi="Times New Roman" w:cs="Times New Roman"/>
                <w:spacing w:val="1"/>
                <w:sz w:val="28"/>
                <w:szCs w:val="28"/>
              </w:rPr>
              <w:t xml:space="preserve"> </w:t>
            </w:r>
            <w:r w:rsidRPr="005A3442">
              <w:rPr>
                <w:rFonts w:ascii="Times New Roman" w:hAnsi="Times New Roman" w:cs="Times New Roman"/>
                <w:sz w:val="28"/>
                <w:szCs w:val="28"/>
              </w:rPr>
              <w:t xml:space="preserve">журналіста, редактора, </w:t>
            </w:r>
            <w:r w:rsidR="009D514E" w:rsidRPr="005A3442">
              <w:rPr>
                <w:rFonts w:ascii="Times New Roman" w:hAnsi="Times New Roman" w:cs="Times New Roman"/>
                <w:sz w:val="28"/>
                <w:szCs w:val="28"/>
              </w:rPr>
              <w:t>фотокореспондент</w:t>
            </w:r>
            <w:r w:rsidRPr="005A3442">
              <w:rPr>
                <w:rFonts w:ascii="Times New Roman" w:hAnsi="Times New Roman" w:cs="Times New Roman"/>
                <w:sz w:val="28"/>
                <w:szCs w:val="28"/>
              </w:rPr>
              <w:t>а, ф</w:t>
            </w:r>
            <w:r w:rsidR="009D514E" w:rsidRPr="005A3442">
              <w:rPr>
                <w:rFonts w:ascii="Times New Roman" w:hAnsi="Times New Roman" w:cs="Times New Roman"/>
                <w:sz w:val="28"/>
                <w:szCs w:val="28"/>
              </w:rPr>
              <w:t>ахівц</w:t>
            </w:r>
            <w:r w:rsidRPr="005A3442">
              <w:rPr>
                <w:rFonts w:ascii="Times New Roman" w:hAnsi="Times New Roman" w:cs="Times New Roman"/>
                <w:sz w:val="28"/>
                <w:szCs w:val="28"/>
              </w:rPr>
              <w:t>я</w:t>
            </w:r>
            <w:r w:rsidR="009D514E" w:rsidRPr="005A3442">
              <w:rPr>
                <w:rFonts w:ascii="Times New Roman" w:hAnsi="Times New Roman" w:cs="Times New Roman"/>
                <w:sz w:val="28"/>
                <w:szCs w:val="28"/>
              </w:rPr>
              <w:t xml:space="preserve"> з інтерв'ювання</w:t>
            </w:r>
            <w:r w:rsidRPr="005A3442">
              <w:rPr>
                <w:rFonts w:ascii="Times New Roman" w:hAnsi="Times New Roman" w:cs="Times New Roman"/>
                <w:sz w:val="28"/>
                <w:szCs w:val="28"/>
              </w:rPr>
              <w:t xml:space="preserve">, </w:t>
            </w:r>
            <w:r w:rsidR="009D514E" w:rsidRPr="005A3442">
              <w:rPr>
                <w:rFonts w:ascii="Times New Roman" w:hAnsi="Times New Roman" w:cs="Times New Roman"/>
                <w:sz w:val="28"/>
                <w:szCs w:val="28"/>
              </w:rPr>
              <w:t>радіо-, теле-та ін</w:t>
            </w:r>
            <w:r w:rsidRPr="005A3442">
              <w:rPr>
                <w:rFonts w:ascii="Times New Roman" w:hAnsi="Times New Roman" w:cs="Times New Roman"/>
                <w:sz w:val="28"/>
                <w:szCs w:val="28"/>
              </w:rPr>
              <w:t>. в</w:t>
            </w:r>
            <w:r w:rsidR="009D514E" w:rsidRPr="005A3442">
              <w:rPr>
                <w:rFonts w:ascii="Times New Roman" w:hAnsi="Times New Roman" w:cs="Times New Roman"/>
                <w:sz w:val="28"/>
                <w:szCs w:val="28"/>
              </w:rPr>
              <w:t>едуч</w:t>
            </w:r>
            <w:r w:rsidRPr="005A3442">
              <w:rPr>
                <w:rFonts w:ascii="Times New Roman" w:hAnsi="Times New Roman" w:cs="Times New Roman"/>
                <w:sz w:val="28"/>
                <w:szCs w:val="28"/>
              </w:rPr>
              <w:t>ого.</w:t>
            </w:r>
          </w:p>
        </w:tc>
      </w:tr>
      <w:tr w:rsidR="005A3442" w:rsidRPr="005A3442" w14:paraId="4770C805" w14:textId="77777777" w:rsidTr="00CA4E8C">
        <w:tc>
          <w:tcPr>
            <w:tcW w:w="2376" w:type="dxa"/>
            <w:gridSpan w:val="2"/>
            <w:vAlign w:val="center"/>
          </w:tcPr>
          <w:p w14:paraId="38497E16"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Академічні права випускників</w:t>
            </w:r>
          </w:p>
        </w:tc>
        <w:tc>
          <w:tcPr>
            <w:tcW w:w="7477" w:type="dxa"/>
            <w:vAlign w:val="center"/>
          </w:tcPr>
          <w:p w14:paraId="7676D25A" w14:textId="77777777" w:rsidR="007037C0" w:rsidRPr="005A3442" w:rsidRDefault="009D514E">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Можливість продовжити навчання на другому (магістерському) рівні вищої освіти.</w:t>
            </w:r>
          </w:p>
        </w:tc>
      </w:tr>
      <w:tr w:rsidR="005A3442" w:rsidRPr="005A3442" w14:paraId="09F87991" w14:textId="77777777" w:rsidTr="00CA4E8C">
        <w:tc>
          <w:tcPr>
            <w:tcW w:w="9853" w:type="dxa"/>
            <w:gridSpan w:val="3"/>
            <w:shd w:val="clear" w:color="auto" w:fill="BFBFBF" w:themeFill="background1" w:themeFillShade="BF"/>
            <w:vAlign w:val="center"/>
          </w:tcPr>
          <w:p w14:paraId="4CB65570" w14:textId="77777777" w:rsidR="007037C0" w:rsidRPr="005A3442" w:rsidRDefault="00C91BAF">
            <w:pPr>
              <w:spacing w:after="0" w:line="240" w:lineRule="auto"/>
              <w:jc w:val="center"/>
              <w:rPr>
                <w:rFonts w:ascii="Times New Roman" w:hAnsi="Times New Roman" w:cs="Times New Roman"/>
                <w:sz w:val="28"/>
                <w:szCs w:val="28"/>
              </w:rPr>
            </w:pPr>
            <w:r w:rsidRPr="005A3442">
              <w:rPr>
                <w:rFonts w:ascii="Times New Roman" w:hAnsi="Times New Roman" w:cs="Times New Roman"/>
                <w:b/>
                <w:sz w:val="28"/>
                <w:szCs w:val="28"/>
              </w:rPr>
              <w:t>1.5 Викладання та оцінювання</w:t>
            </w:r>
          </w:p>
        </w:tc>
      </w:tr>
      <w:tr w:rsidR="005A3442" w:rsidRPr="005A3442" w14:paraId="2BF31CD6" w14:textId="77777777" w:rsidTr="00CA4E8C">
        <w:tc>
          <w:tcPr>
            <w:tcW w:w="2376" w:type="dxa"/>
            <w:gridSpan w:val="2"/>
            <w:vAlign w:val="center"/>
          </w:tcPr>
          <w:p w14:paraId="1C5C54EB"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Викладання та навчання</w:t>
            </w:r>
          </w:p>
        </w:tc>
        <w:tc>
          <w:tcPr>
            <w:tcW w:w="7477" w:type="dxa"/>
            <w:vAlign w:val="center"/>
          </w:tcPr>
          <w:p w14:paraId="1D32796A" w14:textId="77777777" w:rsidR="007037C0" w:rsidRPr="005A3442" w:rsidRDefault="00C91BAF">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Програмою передбачено студентоцентроване навчання.</w:t>
            </w:r>
          </w:p>
          <w:p w14:paraId="34689A45" w14:textId="77777777" w:rsidR="007037C0" w:rsidRPr="005A3442" w:rsidRDefault="009D514E" w:rsidP="00402A84">
            <w:pPr>
              <w:spacing w:after="0" w:line="240" w:lineRule="auto"/>
              <w:jc w:val="both"/>
              <w:rPr>
                <w:rFonts w:ascii="Times New Roman" w:hAnsi="Times New Roman" w:cs="Times New Roman"/>
                <w:bCs/>
                <w:sz w:val="28"/>
                <w:szCs w:val="28"/>
              </w:rPr>
            </w:pPr>
            <w:r w:rsidRPr="005A3442">
              <w:rPr>
                <w:rFonts w:ascii="Times New Roman" w:hAnsi="Times New Roman" w:cs="Times New Roman"/>
                <w:bCs/>
                <w:sz w:val="28"/>
                <w:szCs w:val="28"/>
              </w:rPr>
              <w:t>Форми організації навчання</w:t>
            </w:r>
            <w:r w:rsidR="00C91BAF" w:rsidRPr="005A3442">
              <w:rPr>
                <w:rFonts w:ascii="Times New Roman" w:hAnsi="Times New Roman" w:cs="Times New Roman"/>
                <w:bCs/>
                <w:sz w:val="28"/>
                <w:szCs w:val="28"/>
              </w:rPr>
              <w:t xml:space="preserve">: </w:t>
            </w:r>
            <w:r w:rsidRPr="005A3442">
              <w:rPr>
                <w:rFonts w:ascii="Times New Roman" w:hAnsi="Times New Roman" w:cs="Times New Roman"/>
                <w:bCs/>
                <w:sz w:val="28"/>
                <w:szCs w:val="28"/>
              </w:rPr>
              <w:t xml:space="preserve">лекції, інтерактивні лекції, мультимедійні лекції, семінарські, практичні заняття та </w:t>
            </w:r>
            <w:r w:rsidR="00C91BAF" w:rsidRPr="005A3442">
              <w:rPr>
                <w:rFonts w:ascii="Times New Roman" w:hAnsi="Times New Roman" w:cs="Times New Roman"/>
                <w:bCs/>
                <w:sz w:val="28"/>
                <w:szCs w:val="28"/>
              </w:rPr>
              <w:t xml:space="preserve">індивідуальні завдання, консультації, самостійна робота, виконання </w:t>
            </w:r>
            <w:r w:rsidR="00402A84" w:rsidRPr="005A3442">
              <w:rPr>
                <w:rFonts w:ascii="Times New Roman" w:hAnsi="Times New Roman" w:cs="Times New Roman"/>
                <w:bCs/>
                <w:sz w:val="28"/>
                <w:szCs w:val="28"/>
              </w:rPr>
              <w:t>кваліфікацій</w:t>
            </w:r>
            <w:r w:rsidR="00C91BAF" w:rsidRPr="005A3442">
              <w:rPr>
                <w:rFonts w:ascii="Times New Roman" w:hAnsi="Times New Roman" w:cs="Times New Roman"/>
                <w:bCs/>
                <w:sz w:val="28"/>
                <w:szCs w:val="28"/>
              </w:rPr>
              <w:t>ної роботи. Технології дистанційного навчання</w:t>
            </w:r>
            <w:r w:rsidRPr="005A3442">
              <w:rPr>
                <w:rFonts w:ascii="Times New Roman" w:hAnsi="Times New Roman" w:cs="Times New Roman"/>
                <w:bCs/>
                <w:sz w:val="28"/>
                <w:szCs w:val="28"/>
              </w:rPr>
              <w:t>.</w:t>
            </w:r>
            <w:r w:rsidR="00C91BAF" w:rsidRPr="005A3442">
              <w:rPr>
                <w:rFonts w:ascii="Times New Roman" w:hAnsi="Times New Roman" w:cs="Times New Roman"/>
                <w:bCs/>
                <w:sz w:val="28"/>
                <w:szCs w:val="28"/>
              </w:rPr>
              <w:t xml:space="preserve"> </w:t>
            </w:r>
          </w:p>
        </w:tc>
      </w:tr>
      <w:tr w:rsidR="005A3442" w:rsidRPr="005A3442" w14:paraId="3F44C9B5" w14:textId="77777777" w:rsidTr="00CA4E8C">
        <w:tc>
          <w:tcPr>
            <w:tcW w:w="2376" w:type="dxa"/>
            <w:gridSpan w:val="2"/>
            <w:vAlign w:val="center"/>
          </w:tcPr>
          <w:p w14:paraId="28A61A6E" w14:textId="77777777" w:rsidR="007037C0" w:rsidRPr="005A3442" w:rsidRDefault="00C91BAF">
            <w:pP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lastRenderedPageBreak/>
              <w:t>Оцінювання</w:t>
            </w:r>
          </w:p>
        </w:tc>
        <w:tc>
          <w:tcPr>
            <w:tcW w:w="7477" w:type="dxa"/>
            <w:vAlign w:val="center"/>
          </w:tcPr>
          <w:p w14:paraId="0750BBE4" w14:textId="77777777" w:rsidR="007037C0" w:rsidRPr="005A3442" w:rsidRDefault="005B761D" w:rsidP="00402A8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Усні та письмові іспити, заліки, диференційовані заліки, захисти навчальної, виробничої, переддипломної практик, захист кваліфікаційної роботи. </w:t>
            </w:r>
            <w:r w:rsidR="00C91BAF" w:rsidRPr="005A3442">
              <w:rPr>
                <w:rFonts w:ascii="Times New Roman" w:hAnsi="Times New Roman" w:cs="Times New Roman"/>
                <w:sz w:val="28"/>
                <w:szCs w:val="28"/>
              </w:rPr>
              <w:t>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рубіжний (модульний, тематичний), підсумковий та семестровий контроль</w:t>
            </w:r>
            <w:r w:rsidRPr="005A3442">
              <w:rPr>
                <w:rFonts w:ascii="Times New Roman" w:hAnsi="Times New Roman" w:cs="Times New Roman"/>
                <w:sz w:val="28"/>
                <w:szCs w:val="28"/>
              </w:rPr>
              <w:t xml:space="preserve">. </w:t>
            </w:r>
          </w:p>
        </w:tc>
      </w:tr>
      <w:tr w:rsidR="005A3442" w:rsidRPr="005A3442" w14:paraId="546A7A5D" w14:textId="77777777" w:rsidTr="00CA4E8C">
        <w:tc>
          <w:tcPr>
            <w:tcW w:w="9853" w:type="dxa"/>
            <w:gridSpan w:val="3"/>
            <w:shd w:val="clear" w:color="auto" w:fill="BFBFBF" w:themeFill="background1" w:themeFillShade="BF"/>
            <w:vAlign w:val="center"/>
          </w:tcPr>
          <w:p w14:paraId="4CFB0137" w14:textId="77777777" w:rsidR="007037C0" w:rsidRPr="005A3442" w:rsidRDefault="00C91BAF">
            <w:pPr>
              <w:spacing w:after="0" w:line="240" w:lineRule="auto"/>
              <w:jc w:val="center"/>
              <w:rPr>
                <w:rFonts w:ascii="Times New Roman" w:hAnsi="Times New Roman" w:cs="Times New Roman"/>
                <w:b/>
                <w:sz w:val="28"/>
                <w:szCs w:val="28"/>
              </w:rPr>
            </w:pPr>
            <w:r w:rsidRPr="005A3442">
              <w:rPr>
                <w:rFonts w:ascii="Times New Roman" w:hAnsi="Times New Roman" w:cs="Times New Roman"/>
                <w:b/>
                <w:sz w:val="28"/>
                <w:szCs w:val="28"/>
              </w:rPr>
              <w:t>1.6 Програмні компетентності</w:t>
            </w:r>
          </w:p>
        </w:tc>
      </w:tr>
      <w:tr w:rsidR="005A3442" w:rsidRPr="005A3442" w14:paraId="3CAAC2B5" w14:textId="77777777" w:rsidTr="00CA4E8C">
        <w:tc>
          <w:tcPr>
            <w:tcW w:w="2376" w:type="dxa"/>
            <w:gridSpan w:val="2"/>
            <w:vAlign w:val="center"/>
          </w:tcPr>
          <w:p w14:paraId="13E52465"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Інтегральна компетентність</w:t>
            </w:r>
          </w:p>
        </w:tc>
        <w:tc>
          <w:tcPr>
            <w:tcW w:w="7477" w:type="dxa"/>
            <w:vAlign w:val="center"/>
          </w:tcPr>
          <w:p w14:paraId="58B1EBAA" w14:textId="77777777" w:rsidR="007037C0" w:rsidRPr="005A3442" w:rsidRDefault="0045294B">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Здатність розв’язувати складні спеціалізовані задачі та практичні проблеми в галузі соціальних комунікацій, що передбачає застосування положень і методів соціально-комунікаційних та інших наук і характеризується невизначеністю умов.</w:t>
            </w:r>
          </w:p>
        </w:tc>
      </w:tr>
      <w:tr w:rsidR="005A3442" w:rsidRPr="005A3442" w14:paraId="25576D5C" w14:textId="77777777" w:rsidTr="00CA4E8C">
        <w:tc>
          <w:tcPr>
            <w:tcW w:w="2376" w:type="dxa"/>
            <w:gridSpan w:val="2"/>
            <w:vAlign w:val="center"/>
          </w:tcPr>
          <w:p w14:paraId="7DFC6D72"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sz w:val="28"/>
                <w:szCs w:val="28"/>
              </w:rPr>
              <w:t>Загальні компетентності (ЗК)</w:t>
            </w:r>
          </w:p>
        </w:tc>
        <w:tc>
          <w:tcPr>
            <w:tcW w:w="7477" w:type="dxa"/>
          </w:tcPr>
          <w:p w14:paraId="57FFAA7F" w14:textId="77777777" w:rsidR="007037C0" w:rsidRPr="005A3442" w:rsidRDefault="00C91BAF" w:rsidP="0045294B">
            <w:pPr>
              <w:spacing w:after="0" w:line="240" w:lineRule="auto"/>
              <w:ind w:firstLine="567"/>
              <w:jc w:val="both"/>
              <w:rPr>
                <w:rFonts w:ascii="Times New Roman" w:hAnsi="Times New Roman" w:cs="Times New Roman"/>
                <w:b/>
                <w:bCs/>
                <w:sz w:val="28"/>
                <w:szCs w:val="28"/>
              </w:rPr>
            </w:pPr>
            <w:r w:rsidRPr="005A3442">
              <w:rPr>
                <w:rFonts w:ascii="Times New Roman" w:hAnsi="Times New Roman" w:cs="Times New Roman"/>
                <w:b/>
                <w:bCs/>
                <w:sz w:val="28"/>
                <w:szCs w:val="28"/>
              </w:rPr>
              <w:t>Загальні компетентності зі спеціальності:</w:t>
            </w:r>
          </w:p>
          <w:p w14:paraId="063C9C30" w14:textId="77777777" w:rsidR="0045294B" w:rsidRPr="005A3442" w:rsidRDefault="0045294B" w:rsidP="0045294B">
            <w:pPr>
              <w:pStyle w:val="ad"/>
              <w:ind w:firstLine="567"/>
              <w:rPr>
                <w:szCs w:val="28"/>
                <w:lang w:val="uk-UA"/>
              </w:rPr>
            </w:pPr>
            <w:r w:rsidRPr="005A3442">
              <w:rPr>
                <w:szCs w:val="28"/>
                <w:lang w:val="uk-UA"/>
              </w:rPr>
              <w:t xml:space="preserve">ЗК01. Здатність застосовувати знання в практичних ситуаціях. </w:t>
            </w:r>
          </w:p>
          <w:p w14:paraId="5E408CF1" w14:textId="77777777" w:rsidR="0045294B" w:rsidRPr="005A3442" w:rsidRDefault="0045294B" w:rsidP="0045294B">
            <w:pPr>
              <w:pStyle w:val="ad"/>
              <w:ind w:firstLine="567"/>
              <w:rPr>
                <w:szCs w:val="28"/>
                <w:lang w:val="uk-UA"/>
              </w:rPr>
            </w:pPr>
            <w:r w:rsidRPr="005A3442">
              <w:rPr>
                <w:szCs w:val="28"/>
                <w:lang w:val="uk-UA"/>
              </w:rPr>
              <w:t xml:space="preserve">ЗК02. Знання та розуміння предметної області та розуміння професійної діяльності. </w:t>
            </w:r>
          </w:p>
          <w:p w14:paraId="6D6BD988" w14:textId="77777777" w:rsidR="0045294B" w:rsidRPr="005A3442" w:rsidRDefault="0045294B" w:rsidP="0045294B">
            <w:pPr>
              <w:pStyle w:val="ad"/>
              <w:ind w:firstLine="567"/>
              <w:rPr>
                <w:szCs w:val="28"/>
                <w:lang w:val="uk-UA"/>
              </w:rPr>
            </w:pPr>
            <w:r w:rsidRPr="005A3442">
              <w:rPr>
                <w:szCs w:val="28"/>
                <w:lang w:val="uk-UA"/>
              </w:rPr>
              <w:t xml:space="preserve">ЗК03.Здатність бути критичним і самокритичним. </w:t>
            </w:r>
          </w:p>
          <w:p w14:paraId="5D852A65" w14:textId="77777777" w:rsidR="0045294B" w:rsidRPr="005A3442" w:rsidRDefault="0045294B" w:rsidP="0045294B">
            <w:pPr>
              <w:pStyle w:val="ad"/>
              <w:ind w:firstLine="567"/>
              <w:rPr>
                <w:szCs w:val="28"/>
                <w:lang w:val="uk-UA"/>
              </w:rPr>
            </w:pPr>
            <w:r w:rsidRPr="005A3442">
              <w:rPr>
                <w:szCs w:val="28"/>
                <w:lang w:val="uk-UA"/>
              </w:rPr>
              <w:t xml:space="preserve">ЗК04.Здатність до пошуку, оброблення та аналізу інформації з різних джерел. </w:t>
            </w:r>
          </w:p>
          <w:p w14:paraId="58B8456C" w14:textId="77777777" w:rsidR="0045294B" w:rsidRPr="005A3442" w:rsidRDefault="0045294B" w:rsidP="0045294B">
            <w:pPr>
              <w:pStyle w:val="ad"/>
              <w:ind w:firstLine="567"/>
              <w:rPr>
                <w:szCs w:val="28"/>
                <w:lang w:val="uk-UA"/>
              </w:rPr>
            </w:pPr>
            <w:r w:rsidRPr="005A3442">
              <w:rPr>
                <w:szCs w:val="28"/>
                <w:lang w:val="uk-UA"/>
              </w:rPr>
              <w:t xml:space="preserve">ЗК05.Навички використання інформаційних і комунікаційних технологій. </w:t>
            </w:r>
          </w:p>
          <w:p w14:paraId="304C2D2E" w14:textId="77777777" w:rsidR="0045294B" w:rsidRPr="005A3442" w:rsidRDefault="0045294B" w:rsidP="0045294B">
            <w:pPr>
              <w:pStyle w:val="ad"/>
              <w:ind w:firstLine="567"/>
              <w:rPr>
                <w:szCs w:val="28"/>
                <w:lang w:val="uk-UA"/>
              </w:rPr>
            </w:pPr>
            <w:r w:rsidRPr="005A3442">
              <w:rPr>
                <w:szCs w:val="28"/>
                <w:lang w:val="uk-UA"/>
              </w:rPr>
              <w:t xml:space="preserve">ЗК06.Здатність до адаптації та дії в новій ситуації. </w:t>
            </w:r>
          </w:p>
          <w:p w14:paraId="756E1B98" w14:textId="77777777" w:rsidR="0045294B" w:rsidRPr="005A3442" w:rsidRDefault="0045294B" w:rsidP="0045294B">
            <w:pPr>
              <w:pStyle w:val="ad"/>
              <w:ind w:firstLine="567"/>
              <w:rPr>
                <w:szCs w:val="28"/>
                <w:lang w:val="uk-UA"/>
              </w:rPr>
            </w:pPr>
            <w:r w:rsidRPr="005A3442">
              <w:rPr>
                <w:szCs w:val="28"/>
                <w:lang w:val="uk-UA"/>
              </w:rPr>
              <w:t xml:space="preserve">ЗК07.Здатність працювати в команді. </w:t>
            </w:r>
          </w:p>
          <w:p w14:paraId="1C2586EA" w14:textId="77777777" w:rsidR="0045294B" w:rsidRPr="005A3442" w:rsidRDefault="0045294B" w:rsidP="0045294B">
            <w:pPr>
              <w:pStyle w:val="ad"/>
              <w:ind w:firstLine="567"/>
              <w:rPr>
                <w:szCs w:val="28"/>
                <w:lang w:val="uk-UA"/>
              </w:rPr>
            </w:pPr>
            <w:r w:rsidRPr="005A3442">
              <w:rPr>
                <w:szCs w:val="28"/>
                <w:lang w:val="uk-UA"/>
              </w:rPr>
              <w:t xml:space="preserve">ЗК08.Здатність навчатися і оволодівати сучасними знаннями. </w:t>
            </w:r>
          </w:p>
          <w:p w14:paraId="66B579AD" w14:textId="77777777" w:rsidR="0045294B" w:rsidRPr="005A3442" w:rsidRDefault="0045294B" w:rsidP="0045294B">
            <w:pPr>
              <w:pStyle w:val="ad"/>
              <w:ind w:firstLine="567"/>
              <w:rPr>
                <w:szCs w:val="28"/>
                <w:lang w:val="uk-UA"/>
              </w:rPr>
            </w:pPr>
            <w:r w:rsidRPr="005A3442">
              <w:rPr>
                <w:szCs w:val="28"/>
                <w:lang w:val="uk-UA"/>
              </w:rPr>
              <w:t xml:space="preserve">ЗК09.Здатність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5B09C44D" w14:textId="77777777" w:rsidR="0045294B" w:rsidRPr="005A3442" w:rsidRDefault="0045294B" w:rsidP="0045294B">
            <w:pPr>
              <w:pStyle w:val="ad"/>
              <w:ind w:firstLine="567"/>
              <w:rPr>
                <w:szCs w:val="28"/>
                <w:lang w:val="uk-UA"/>
              </w:rPr>
            </w:pPr>
            <w:r w:rsidRPr="005A3442">
              <w:rPr>
                <w:szCs w:val="28"/>
                <w:lang w:val="uk-UA"/>
              </w:rPr>
              <w:t xml:space="preserve">ЗК10.Здатність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різновиди та форми рухової активності для активного відпочинку та ведення здорового способу життя.  </w:t>
            </w:r>
          </w:p>
          <w:p w14:paraId="20BCB1BD" w14:textId="77777777" w:rsidR="0045294B" w:rsidRPr="005A3442" w:rsidRDefault="0045294B" w:rsidP="0045294B">
            <w:pPr>
              <w:pStyle w:val="ad"/>
              <w:ind w:firstLine="567"/>
              <w:rPr>
                <w:szCs w:val="28"/>
                <w:lang w:val="uk-UA"/>
              </w:rPr>
            </w:pPr>
            <w:r w:rsidRPr="005A3442">
              <w:rPr>
                <w:szCs w:val="28"/>
                <w:lang w:val="uk-UA"/>
              </w:rPr>
              <w:t xml:space="preserve">ЗК11.Здатність спілкуватися державною мовою. </w:t>
            </w:r>
          </w:p>
          <w:p w14:paraId="7B704731" w14:textId="77777777" w:rsidR="007037C0" w:rsidRDefault="0045294B" w:rsidP="0045294B">
            <w:pPr>
              <w:spacing w:after="0" w:line="240" w:lineRule="auto"/>
              <w:ind w:firstLine="567"/>
              <w:jc w:val="both"/>
              <w:rPr>
                <w:rFonts w:ascii="Times New Roman" w:hAnsi="Times New Roman" w:cs="Times New Roman"/>
                <w:sz w:val="28"/>
                <w:szCs w:val="28"/>
              </w:rPr>
            </w:pPr>
            <w:r w:rsidRPr="005A3442">
              <w:rPr>
                <w:rFonts w:ascii="Times New Roman" w:hAnsi="Times New Roman" w:cs="Times New Roman"/>
                <w:sz w:val="28"/>
                <w:szCs w:val="28"/>
              </w:rPr>
              <w:t>ЗК12. Здатність спілкуватися іноземною мовою.</w:t>
            </w:r>
          </w:p>
          <w:p w14:paraId="01FB6B7E" w14:textId="1D680F99" w:rsidR="0018222A" w:rsidRPr="0018222A" w:rsidRDefault="0018222A" w:rsidP="0045294B">
            <w:pPr>
              <w:spacing w:after="0" w:line="240" w:lineRule="auto"/>
              <w:ind w:firstLine="567"/>
              <w:jc w:val="both"/>
              <w:rPr>
                <w:rFonts w:ascii="Times New Roman" w:hAnsi="Times New Roman" w:cs="Times New Roman"/>
                <w:sz w:val="28"/>
                <w:szCs w:val="28"/>
              </w:rPr>
            </w:pPr>
            <w:r w:rsidRPr="0018222A">
              <w:rPr>
                <w:rFonts w:ascii="Times New Roman" w:hAnsi="Times New Roman" w:cs="Times New Roman"/>
                <w:color w:val="7030A0"/>
                <w:sz w:val="28"/>
                <w:szCs w:val="28"/>
              </w:rPr>
              <w:lastRenderedPageBreak/>
              <w:t>ЗК13. Здатність ухвалювати рішення та діяти, дотримуючись принципу</w:t>
            </w:r>
            <w:bookmarkStart w:id="1" w:name="_GoBack"/>
            <w:bookmarkEnd w:id="1"/>
            <w:r w:rsidRPr="0018222A">
              <w:rPr>
                <w:rFonts w:ascii="Times New Roman" w:hAnsi="Times New Roman" w:cs="Times New Roman"/>
                <w:color w:val="7030A0"/>
                <w:sz w:val="28"/>
                <w:szCs w:val="28"/>
              </w:rPr>
              <w:t xml:space="preserve"> неприпустимості корупції та будь-яких інших проявів недоброчесності</w:t>
            </w:r>
          </w:p>
        </w:tc>
      </w:tr>
      <w:tr w:rsidR="005A3442" w:rsidRPr="005A3442" w14:paraId="1A5E3EB4" w14:textId="77777777" w:rsidTr="00CA4E8C">
        <w:tc>
          <w:tcPr>
            <w:tcW w:w="2376" w:type="dxa"/>
            <w:gridSpan w:val="2"/>
            <w:vAlign w:val="center"/>
          </w:tcPr>
          <w:p w14:paraId="260B18D3" w14:textId="77777777" w:rsidR="00B21AA6" w:rsidRPr="005A3442" w:rsidRDefault="00B21AA6" w:rsidP="00B21AA6">
            <w:pPr>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b/>
                <w:sz w:val="28"/>
                <w:szCs w:val="28"/>
              </w:rPr>
              <w:lastRenderedPageBreak/>
              <w:t>Спеціальні</w:t>
            </w:r>
          </w:p>
          <w:p w14:paraId="12C41C30" w14:textId="77777777" w:rsidR="00B21AA6" w:rsidRPr="005A3442" w:rsidRDefault="00B21AA6" w:rsidP="00B21AA6">
            <w:pPr>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b/>
                <w:sz w:val="28"/>
                <w:szCs w:val="28"/>
              </w:rPr>
              <w:t>(фахові,</w:t>
            </w:r>
          </w:p>
          <w:p w14:paraId="087A267F" w14:textId="77777777" w:rsidR="00B21AA6" w:rsidRPr="005A3442" w:rsidRDefault="00B21AA6" w:rsidP="00B21AA6">
            <w:pPr>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b/>
                <w:sz w:val="28"/>
                <w:szCs w:val="28"/>
              </w:rPr>
              <w:t>предметні)</w:t>
            </w:r>
          </w:p>
          <w:p w14:paraId="51238D6F" w14:textId="77777777" w:rsidR="007037C0" w:rsidRPr="005A3442" w:rsidRDefault="00B21AA6" w:rsidP="00B21AA6">
            <w:pPr>
              <w:spacing w:after="0" w:line="240" w:lineRule="auto"/>
              <w:rPr>
                <w:rFonts w:ascii="Times New Roman" w:hAnsi="Times New Roman" w:cs="Times New Roman"/>
                <w:b/>
                <w:sz w:val="28"/>
                <w:szCs w:val="28"/>
              </w:rPr>
            </w:pPr>
            <w:r w:rsidRPr="005A3442">
              <w:rPr>
                <w:rFonts w:ascii="Times New Roman" w:hAnsi="Times New Roman"/>
                <w:b/>
                <w:sz w:val="28"/>
                <w:szCs w:val="28"/>
              </w:rPr>
              <w:t>компетентності (СК)</w:t>
            </w:r>
          </w:p>
        </w:tc>
        <w:tc>
          <w:tcPr>
            <w:tcW w:w="7477" w:type="dxa"/>
          </w:tcPr>
          <w:p w14:paraId="5BF5B71C" w14:textId="3E8C5A07" w:rsidR="007037C0" w:rsidRPr="005A3442" w:rsidRDefault="00B70A57">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Спец</w:t>
            </w:r>
            <w:r w:rsidR="001E2B78" w:rsidRPr="005A3442">
              <w:rPr>
                <w:rFonts w:ascii="Times New Roman" w:hAnsi="Times New Roman" w:cs="Times New Roman"/>
                <w:b/>
                <w:bCs/>
                <w:sz w:val="28"/>
                <w:szCs w:val="28"/>
              </w:rPr>
              <w:t>і</w:t>
            </w:r>
            <w:r w:rsidRPr="005A3442">
              <w:rPr>
                <w:rFonts w:ascii="Times New Roman" w:hAnsi="Times New Roman" w:cs="Times New Roman"/>
                <w:b/>
                <w:bCs/>
                <w:sz w:val="28"/>
                <w:szCs w:val="28"/>
              </w:rPr>
              <w:t>альн</w:t>
            </w:r>
            <w:r w:rsidR="00C91BAF" w:rsidRPr="005A3442">
              <w:rPr>
                <w:rFonts w:ascii="Times New Roman" w:hAnsi="Times New Roman" w:cs="Times New Roman"/>
                <w:b/>
                <w:bCs/>
                <w:sz w:val="28"/>
                <w:szCs w:val="28"/>
              </w:rPr>
              <w:t>і компетентності зі спеціальності:</w:t>
            </w:r>
          </w:p>
          <w:p w14:paraId="7C7E9A90" w14:textId="77777777" w:rsidR="0045294B" w:rsidRPr="005A3442" w:rsidRDefault="0045294B" w:rsidP="0045294B">
            <w:pPr>
              <w:pStyle w:val="ad"/>
              <w:ind w:firstLine="567"/>
              <w:rPr>
                <w:szCs w:val="28"/>
                <w:lang w:val="uk-UA"/>
              </w:rPr>
            </w:pPr>
            <w:r w:rsidRPr="005A3442">
              <w:rPr>
                <w:szCs w:val="28"/>
                <w:lang w:val="uk-UA"/>
              </w:rPr>
              <w:t xml:space="preserve">СК01. Здатність застосовувати знання зі сфери соціальних комунікацій у своїй професійній діяльності. </w:t>
            </w:r>
          </w:p>
          <w:p w14:paraId="1FFC8E03" w14:textId="77777777" w:rsidR="0045294B" w:rsidRPr="005A3442" w:rsidRDefault="0045294B" w:rsidP="0045294B">
            <w:pPr>
              <w:pStyle w:val="ad"/>
              <w:ind w:firstLine="567"/>
              <w:rPr>
                <w:szCs w:val="28"/>
                <w:lang w:val="uk-UA"/>
              </w:rPr>
            </w:pPr>
            <w:r w:rsidRPr="005A3442">
              <w:rPr>
                <w:szCs w:val="28"/>
                <w:lang w:val="uk-UA"/>
              </w:rPr>
              <w:t xml:space="preserve">СК02. Здатність формувати інформаційний контент. </w:t>
            </w:r>
          </w:p>
          <w:p w14:paraId="36E0BAC5" w14:textId="77777777" w:rsidR="0045294B" w:rsidRPr="005A3442" w:rsidRDefault="0045294B" w:rsidP="0045294B">
            <w:pPr>
              <w:pStyle w:val="ad"/>
              <w:ind w:firstLine="567"/>
              <w:rPr>
                <w:szCs w:val="28"/>
                <w:lang w:val="uk-UA"/>
              </w:rPr>
            </w:pPr>
            <w:r w:rsidRPr="005A3442">
              <w:rPr>
                <w:szCs w:val="28"/>
                <w:lang w:val="uk-UA"/>
              </w:rPr>
              <w:t xml:space="preserve">СК03. Здатність створювати медіапродукт. </w:t>
            </w:r>
          </w:p>
          <w:p w14:paraId="6669DB73" w14:textId="77777777" w:rsidR="0045294B" w:rsidRPr="005A3442" w:rsidRDefault="0045294B" w:rsidP="0045294B">
            <w:pPr>
              <w:pStyle w:val="ad"/>
              <w:ind w:firstLine="567"/>
              <w:rPr>
                <w:szCs w:val="28"/>
                <w:lang w:val="uk-UA"/>
              </w:rPr>
            </w:pPr>
            <w:r w:rsidRPr="005A3442">
              <w:rPr>
                <w:szCs w:val="28"/>
                <w:lang w:val="uk-UA"/>
              </w:rPr>
              <w:t xml:space="preserve">СК04. Здатність організовувати й контролювати командну професійну діяльність. </w:t>
            </w:r>
          </w:p>
          <w:p w14:paraId="0614BA59" w14:textId="77777777" w:rsidR="0045294B" w:rsidRPr="005A3442" w:rsidRDefault="0045294B" w:rsidP="0045294B">
            <w:pPr>
              <w:pStyle w:val="ad"/>
              <w:ind w:firstLine="567"/>
              <w:rPr>
                <w:szCs w:val="28"/>
                <w:lang w:val="uk-UA"/>
              </w:rPr>
            </w:pPr>
            <w:r w:rsidRPr="005A3442">
              <w:rPr>
                <w:szCs w:val="28"/>
                <w:lang w:val="uk-UA"/>
              </w:rPr>
              <w:t xml:space="preserve">СК05. Здатність ефективно просувати створений медійний продукт.  </w:t>
            </w:r>
          </w:p>
          <w:p w14:paraId="643DAD90" w14:textId="77777777" w:rsidR="0045294B" w:rsidRPr="005A3442" w:rsidRDefault="0045294B" w:rsidP="0045294B">
            <w:pPr>
              <w:pStyle w:val="ad"/>
              <w:ind w:firstLine="567"/>
              <w:rPr>
                <w:szCs w:val="28"/>
                <w:lang w:val="uk-UA"/>
              </w:rPr>
            </w:pPr>
            <w:r w:rsidRPr="005A3442">
              <w:rPr>
                <w:szCs w:val="28"/>
                <w:lang w:val="uk-UA"/>
              </w:rPr>
              <w:t>СК06. Здатність до провадження безпечної медіадіяльності</w:t>
            </w:r>
          </w:p>
          <w:p w14:paraId="2D386739" w14:textId="77777777" w:rsidR="0045294B" w:rsidRPr="005A3442" w:rsidRDefault="0045294B" w:rsidP="0045294B">
            <w:pPr>
              <w:pStyle w:val="ad"/>
              <w:ind w:firstLine="567"/>
              <w:rPr>
                <w:szCs w:val="28"/>
                <w:lang w:val="uk-UA"/>
              </w:rPr>
            </w:pPr>
            <w:r w:rsidRPr="005A3442">
              <w:rPr>
                <w:szCs w:val="28"/>
                <w:lang w:val="uk-UA"/>
              </w:rPr>
              <w:t>СК07. Здатність формувати інформаційний контент у сфері економіки, права, культури та мистецтва, соціальних питань та інших видів діяльності.</w:t>
            </w:r>
          </w:p>
          <w:p w14:paraId="67DCBD7C" w14:textId="77777777" w:rsidR="00B21AA6" w:rsidRPr="005A3442" w:rsidRDefault="0045294B" w:rsidP="009124E9">
            <w:pPr>
              <w:pStyle w:val="ad"/>
              <w:ind w:firstLine="567"/>
              <w:rPr>
                <w:szCs w:val="28"/>
              </w:rPr>
            </w:pPr>
            <w:r w:rsidRPr="005A3442">
              <w:rPr>
                <w:szCs w:val="28"/>
                <w:lang w:val="uk-UA"/>
              </w:rPr>
              <w:t>СК0</w:t>
            </w:r>
            <w:r w:rsidR="009124E9" w:rsidRPr="005A3442">
              <w:rPr>
                <w:szCs w:val="28"/>
              </w:rPr>
              <w:t>8</w:t>
            </w:r>
            <w:r w:rsidRPr="005A3442">
              <w:rPr>
                <w:szCs w:val="28"/>
                <w:lang w:val="uk-UA"/>
              </w:rPr>
              <w:t>. Здатність створювати медіапродукт у сфері відображення економічних, правових, політичних питань, питань культури та мистецтва, соціальних питань та інших видів діяльності.</w:t>
            </w:r>
          </w:p>
        </w:tc>
      </w:tr>
      <w:tr w:rsidR="005A3442" w:rsidRPr="005A3442" w14:paraId="652F2877" w14:textId="77777777" w:rsidTr="00CA4E8C">
        <w:tc>
          <w:tcPr>
            <w:tcW w:w="9853" w:type="dxa"/>
            <w:gridSpan w:val="3"/>
            <w:shd w:val="clear" w:color="auto" w:fill="BFBFBF" w:themeFill="background1" w:themeFillShade="BF"/>
            <w:vAlign w:val="center"/>
          </w:tcPr>
          <w:p w14:paraId="2C982E26"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sz w:val="28"/>
                <w:szCs w:val="28"/>
              </w:rPr>
              <w:t>1.7 Програмні результати навчання (РН)</w:t>
            </w:r>
          </w:p>
        </w:tc>
      </w:tr>
      <w:tr w:rsidR="005A3442" w:rsidRPr="005A3442" w14:paraId="7928732C" w14:textId="77777777" w:rsidTr="00CA4E8C">
        <w:tc>
          <w:tcPr>
            <w:tcW w:w="9853" w:type="dxa"/>
            <w:gridSpan w:val="3"/>
            <w:vAlign w:val="center"/>
          </w:tcPr>
          <w:p w14:paraId="5D305411"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Програмні результати навчання зі спеціальності:</w:t>
            </w:r>
          </w:p>
          <w:p w14:paraId="2215ED2A" w14:textId="77777777" w:rsidR="0045294B" w:rsidRPr="005A3442" w:rsidRDefault="0045294B" w:rsidP="0045294B">
            <w:pPr>
              <w:pStyle w:val="ad"/>
              <w:ind w:firstLine="567"/>
              <w:rPr>
                <w:szCs w:val="28"/>
                <w:lang w:val="uk-UA"/>
              </w:rPr>
            </w:pPr>
            <w:r w:rsidRPr="005A3442">
              <w:rPr>
                <w:szCs w:val="28"/>
                <w:lang w:val="uk-UA"/>
              </w:rPr>
              <w:t>ПР01. Пояснювати свої виробничі дії та операції на основі отриманих знань.</w:t>
            </w:r>
          </w:p>
          <w:p w14:paraId="3E3827B2" w14:textId="77777777" w:rsidR="0045294B" w:rsidRPr="005A3442" w:rsidRDefault="0045294B" w:rsidP="0045294B">
            <w:pPr>
              <w:pStyle w:val="ad"/>
              <w:ind w:firstLine="567"/>
              <w:rPr>
                <w:szCs w:val="28"/>
                <w:lang w:val="uk-UA"/>
              </w:rPr>
            </w:pPr>
            <w:r w:rsidRPr="005A3442">
              <w:rPr>
                <w:szCs w:val="28"/>
                <w:lang w:val="uk-UA"/>
              </w:rPr>
              <w:t xml:space="preserve">ПР02. Застосовувати знання зі сфери предметної спеціалізації для створення інформаційного продукту чи для проведення інформаційної акції. </w:t>
            </w:r>
          </w:p>
          <w:p w14:paraId="0B579D6D" w14:textId="77777777" w:rsidR="0045294B" w:rsidRPr="005A3442" w:rsidRDefault="0045294B" w:rsidP="0045294B">
            <w:pPr>
              <w:pStyle w:val="ad"/>
              <w:ind w:firstLine="567"/>
              <w:rPr>
                <w:szCs w:val="28"/>
                <w:lang w:val="uk-UA"/>
              </w:rPr>
            </w:pPr>
            <w:r w:rsidRPr="005A3442">
              <w:rPr>
                <w:szCs w:val="28"/>
                <w:lang w:val="uk-UA"/>
              </w:rPr>
              <w:t xml:space="preserve">ПР03. Оцінювати свій чи чужий інформаційний продукт, інформаційну акцію, що організована й проведена самостійно або разом з колегами. </w:t>
            </w:r>
          </w:p>
          <w:p w14:paraId="3B3F1632" w14:textId="77777777" w:rsidR="0045294B" w:rsidRPr="005A3442" w:rsidRDefault="0045294B" w:rsidP="0045294B">
            <w:pPr>
              <w:pStyle w:val="ad"/>
              <w:ind w:firstLine="567"/>
              <w:rPr>
                <w:szCs w:val="28"/>
                <w:lang w:val="uk-UA"/>
              </w:rPr>
            </w:pPr>
            <w:r w:rsidRPr="005A3442">
              <w:rPr>
                <w:szCs w:val="28"/>
                <w:lang w:val="uk-UA"/>
              </w:rPr>
              <w:t>ПР04. Виконувати пошук, оброблення та аналіз інформації з різних джерел.</w:t>
            </w:r>
          </w:p>
          <w:p w14:paraId="7E434D75" w14:textId="77777777" w:rsidR="0045294B" w:rsidRPr="005A3442" w:rsidRDefault="0045294B" w:rsidP="0045294B">
            <w:pPr>
              <w:pStyle w:val="ad"/>
              <w:ind w:firstLine="567"/>
              <w:rPr>
                <w:szCs w:val="28"/>
                <w:lang w:val="uk-UA"/>
              </w:rPr>
            </w:pPr>
            <w:r w:rsidRPr="005A3442">
              <w:rPr>
                <w:szCs w:val="28"/>
                <w:lang w:val="uk-UA"/>
              </w:rPr>
              <w:t xml:space="preserve">ПР05. Використовувати сучасні інформаційні й комунікаційні технології та спеціалізоване програмне забезпечення для вирішення професійних завдань. </w:t>
            </w:r>
          </w:p>
          <w:p w14:paraId="76FF84C6" w14:textId="77777777" w:rsidR="0045294B" w:rsidRPr="005A3442" w:rsidRDefault="0045294B" w:rsidP="0045294B">
            <w:pPr>
              <w:pStyle w:val="ad"/>
              <w:ind w:firstLine="567"/>
              <w:rPr>
                <w:szCs w:val="28"/>
                <w:lang w:val="uk-UA"/>
              </w:rPr>
            </w:pPr>
            <w:r w:rsidRPr="005A3442">
              <w:rPr>
                <w:szCs w:val="28"/>
                <w:lang w:val="uk-UA"/>
              </w:rPr>
              <w:t xml:space="preserve">ПР06. Планувати свою діяльність та діяльність колективу з урахуванням цілей, обмежень та передбачуваних ризиків. </w:t>
            </w:r>
          </w:p>
          <w:p w14:paraId="4395A920" w14:textId="77777777" w:rsidR="0045294B" w:rsidRPr="005A3442" w:rsidRDefault="0045294B" w:rsidP="0045294B">
            <w:pPr>
              <w:pStyle w:val="ad"/>
              <w:ind w:firstLine="567"/>
              <w:rPr>
                <w:szCs w:val="28"/>
                <w:lang w:val="uk-UA"/>
              </w:rPr>
            </w:pPr>
            <w:r w:rsidRPr="005A3442">
              <w:rPr>
                <w:szCs w:val="28"/>
                <w:lang w:val="uk-UA"/>
              </w:rPr>
              <w:t xml:space="preserve">ПР07. Координувати виконання особистого завдання із завданнями колег. </w:t>
            </w:r>
          </w:p>
          <w:p w14:paraId="5F85FA94" w14:textId="77777777" w:rsidR="0045294B" w:rsidRPr="005A3442" w:rsidRDefault="0045294B" w:rsidP="0045294B">
            <w:pPr>
              <w:pStyle w:val="ad"/>
              <w:ind w:firstLine="567"/>
              <w:rPr>
                <w:szCs w:val="28"/>
                <w:lang w:val="uk-UA"/>
              </w:rPr>
            </w:pPr>
            <w:r w:rsidRPr="005A3442">
              <w:rPr>
                <w:szCs w:val="28"/>
                <w:lang w:val="uk-UA"/>
              </w:rPr>
              <w:t xml:space="preserve">ПР08. Виокремлювати у виробничих ситуаціях факти, події, відомості, процеси, про які бракує знань, і розкривати способи та джерела здобування тих знань. </w:t>
            </w:r>
          </w:p>
          <w:p w14:paraId="31EAE452" w14:textId="77777777" w:rsidR="0045294B" w:rsidRPr="005A3442" w:rsidRDefault="0045294B" w:rsidP="0045294B">
            <w:pPr>
              <w:pStyle w:val="ad"/>
              <w:ind w:firstLine="567"/>
              <w:rPr>
                <w:szCs w:val="28"/>
                <w:lang w:val="uk-UA"/>
              </w:rPr>
            </w:pPr>
            <w:r w:rsidRPr="005A3442">
              <w:rPr>
                <w:szCs w:val="28"/>
                <w:lang w:val="uk-UA"/>
              </w:rPr>
              <w:t xml:space="preserve">ПР09. Оцінювати діяльність колег як носіїв прав і обов’язків членів суспільства, представників громадянського суспільства. </w:t>
            </w:r>
          </w:p>
          <w:p w14:paraId="1B45EE7D" w14:textId="77777777" w:rsidR="0045294B" w:rsidRPr="005A3442" w:rsidRDefault="0045294B" w:rsidP="0045294B">
            <w:pPr>
              <w:pStyle w:val="ad"/>
              <w:ind w:firstLine="567"/>
              <w:rPr>
                <w:szCs w:val="28"/>
                <w:lang w:val="uk-UA"/>
              </w:rPr>
            </w:pPr>
            <w:r w:rsidRPr="005A3442">
              <w:rPr>
                <w:szCs w:val="28"/>
                <w:lang w:val="uk-UA"/>
              </w:rPr>
              <w:t xml:space="preserve">ПР10. Оцінювати діяльність колег з точки зору зберігання та примноження суспільних і культурних цінностей і досягнень. </w:t>
            </w:r>
          </w:p>
          <w:p w14:paraId="64DAFCF0" w14:textId="77777777" w:rsidR="0045294B" w:rsidRPr="005A3442" w:rsidRDefault="0045294B" w:rsidP="0045294B">
            <w:pPr>
              <w:pStyle w:val="ad"/>
              <w:ind w:firstLine="567"/>
              <w:rPr>
                <w:szCs w:val="28"/>
                <w:lang w:val="uk-UA"/>
              </w:rPr>
            </w:pPr>
            <w:r w:rsidRPr="005A3442">
              <w:rPr>
                <w:szCs w:val="28"/>
                <w:lang w:val="uk-UA"/>
              </w:rPr>
              <w:t xml:space="preserve">ПР11. Вільно спілкуватися з професійних питань, включаючи усну, письмову та електронну комунікацію, українською мовою. </w:t>
            </w:r>
          </w:p>
          <w:p w14:paraId="402660A0" w14:textId="77777777" w:rsidR="0045294B" w:rsidRPr="005A3442" w:rsidRDefault="0045294B" w:rsidP="0045294B">
            <w:pPr>
              <w:pStyle w:val="ad"/>
              <w:ind w:firstLine="567"/>
              <w:rPr>
                <w:szCs w:val="28"/>
                <w:lang w:val="uk-UA"/>
              </w:rPr>
            </w:pPr>
            <w:r w:rsidRPr="005A3442">
              <w:rPr>
                <w:szCs w:val="28"/>
                <w:lang w:val="uk-UA"/>
              </w:rPr>
              <w:t xml:space="preserve">ПР12. Вільно спілкуватися з професійних питань, включаючи усну, письмову та електронну комунікацію, іноземною мовою. </w:t>
            </w:r>
          </w:p>
          <w:p w14:paraId="1B55A102" w14:textId="77777777" w:rsidR="0045294B" w:rsidRPr="005A3442" w:rsidRDefault="0045294B" w:rsidP="0045294B">
            <w:pPr>
              <w:pStyle w:val="ad"/>
              <w:ind w:firstLine="567"/>
              <w:rPr>
                <w:szCs w:val="28"/>
                <w:lang w:val="uk-UA"/>
              </w:rPr>
            </w:pPr>
            <w:r w:rsidRPr="005A3442">
              <w:rPr>
                <w:szCs w:val="28"/>
                <w:lang w:val="uk-UA"/>
              </w:rPr>
              <w:lastRenderedPageBreak/>
              <w:t xml:space="preserve">ПР13. Передбачати реакцію аудиторії на інформаційний продукт чи на інформаційні акції, зважаючи на положення й методи соціальнокомунікаційних наук. </w:t>
            </w:r>
          </w:p>
          <w:p w14:paraId="3F0E9D1F" w14:textId="77777777" w:rsidR="0045294B" w:rsidRPr="005A3442" w:rsidRDefault="0045294B" w:rsidP="0045294B">
            <w:pPr>
              <w:pStyle w:val="ad"/>
              <w:ind w:firstLine="567"/>
              <w:rPr>
                <w:szCs w:val="28"/>
                <w:lang w:val="uk-UA"/>
              </w:rPr>
            </w:pPr>
            <w:r w:rsidRPr="005A3442">
              <w:rPr>
                <w:szCs w:val="28"/>
                <w:lang w:val="uk-UA"/>
              </w:rPr>
              <w:t xml:space="preserve">ПР14. Генерувати інформаційний контент за заданою темою з використанням доступних, а також обовʼязкових джерел інформації. </w:t>
            </w:r>
          </w:p>
          <w:p w14:paraId="2EAE8E79" w14:textId="77777777" w:rsidR="0045294B" w:rsidRPr="005A3442" w:rsidRDefault="0045294B" w:rsidP="0045294B">
            <w:pPr>
              <w:pStyle w:val="ad"/>
              <w:ind w:firstLine="567"/>
              <w:rPr>
                <w:szCs w:val="28"/>
                <w:lang w:val="uk-UA"/>
              </w:rPr>
            </w:pPr>
            <w:r w:rsidRPr="005A3442">
              <w:rPr>
                <w:szCs w:val="28"/>
                <w:lang w:val="uk-UA"/>
              </w:rPr>
              <w:t xml:space="preserve">ПР15. Створювати грамотний медіапродукт на задану тему, визначеного жанру, з урахуванням каналу поширення чи платформи оприлюднення. </w:t>
            </w:r>
          </w:p>
          <w:p w14:paraId="799C741F" w14:textId="77777777" w:rsidR="0045294B" w:rsidRPr="005A3442" w:rsidRDefault="0045294B" w:rsidP="0045294B">
            <w:pPr>
              <w:pStyle w:val="ad"/>
              <w:ind w:firstLine="567"/>
              <w:rPr>
                <w:szCs w:val="28"/>
                <w:lang w:val="uk-UA"/>
              </w:rPr>
            </w:pPr>
            <w:r w:rsidRPr="005A3442">
              <w:rPr>
                <w:szCs w:val="28"/>
                <w:lang w:val="uk-UA"/>
              </w:rPr>
              <w:t xml:space="preserve">ПР16. Планувати свою роботу та роботу колег, спрямовану як на генерування інформаційного контенту, так і створення медіапродукту, а також його промоцію. </w:t>
            </w:r>
          </w:p>
          <w:p w14:paraId="021FC400" w14:textId="77777777" w:rsidR="0045294B" w:rsidRPr="005A3442" w:rsidRDefault="0045294B" w:rsidP="0045294B">
            <w:pPr>
              <w:pStyle w:val="ad"/>
              <w:ind w:firstLine="567"/>
              <w:rPr>
                <w:szCs w:val="28"/>
                <w:lang w:val="uk-UA"/>
              </w:rPr>
            </w:pPr>
            <w:r w:rsidRPr="005A3442">
              <w:rPr>
                <w:szCs w:val="28"/>
                <w:lang w:val="uk-UA"/>
              </w:rPr>
              <w:t xml:space="preserve">ПР17. Розміщувати оперативну інформацію про свій медіапродукт на доступних інтернет-платформах. </w:t>
            </w:r>
          </w:p>
          <w:p w14:paraId="17AED57F" w14:textId="77777777" w:rsidR="0045294B" w:rsidRPr="005A3442" w:rsidRDefault="0045294B" w:rsidP="0045294B">
            <w:pPr>
              <w:pStyle w:val="ad"/>
              <w:ind w:firstLine="567"/>
              <w:rPr>
                <w:szCs w:val="28"/>
                <w:lang w:val="uk-UA"/>
              </w:rPr>
            </w:pPr>
            <w:r w:rsidRPr="005A3442">
              <w:rPr>
                <w:szCs w:val="28"/>
                <w:lang w:val="uk-UA"/>
              </w:rPr>
              <w:t>ПР18.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14:paraId="29412409" w14:textId="77777777" w:rsidR="0045294B" w:rsidRPr="005A3442" w:rsidRDefault="0045294B" w:rsidP="0045294B">
            <w:pPr>
              <w:pStyle w:val="ad"/>
              <w:ind w:firstLine="567"/>
              <w:rPr>
                <w:szCs w:val="28"/>
                <w:lang w:val="uk-UA"/>
              </w:rPr>
            </w:pPr>
            <w:r w:rsidRPr="005A3442">
              <w:rPr>
                <w:szCs w:val="28"/>
                <w:lang w:val="uk-UA"/>
              </w:rPr>
              <w:t>ПР19. Генерувати інформаційний контент за заданою темою з використанням доступних, а також обовʼязкових джерел інформації у сфері відображення права, культури та мистецтва, спорту, соціальних, політичних, екологічних, гендерних питань та інших видів діяльності.</w:t>
            </w:r>
          </w:p>
          <w:p w14:paraId="5EE4589D" w14:textId="6ABA86D6" w:rsidR="00B21AA6" w:rsidRPr="005A3442" w:rsidRDefault="0045294B" w:rsidP="001E2B78">
            <w:pPr>
              <w:pStyle w:val="ad"/>
              <w:ind w:firstLine="567"/>
              <w:rPr>
                <w:b/>
                <w:szCs w:val="28"/>
                <w:lang w:val="uk-UA"/>
              </w:rPr>
            </w:pPr>
            <w:r w:rsidRPr="005A3442">
              <w:rPr>
                <w:szCs w:val="28"/>
                <w:lang w:val="uk-UA"/>
              </w:rPr>
              <w:t>ПР2</w:t>
            </w:r>
            <w:r w:rsidR="009124E9" w:rsidRPr="005A3442">
              <w:rPr>
                <w:szCs w:val="28"/>
                <w:lang w:val="uk-UA"/>
              </w:rPr>
              <w:t>0</w:t>
            </w:r>
            <w:r w:rsidRPr="005A3442">
              <w:rPr>
                <w:szCs w:val="28"/>
                <w:lang w:val="uk-UA"/>
              </w:rPr>
              <w:t>. Створювати грамотний медіапродукт на задану тему, визначеного жанру, з урахуванням каналу поширення чи платформи оприлюднення у сфері відображення правових, мистецьких, спортивних, соціальних, політичних, екологічних, гендерних питань та інших видів діяльності.</w:t>
            </w:r>
          </w:p>
        </w:tc>
      </w:tr>
      <w:tr w:rsidR="005A3442" w:rsidRPr="005A3442" w14:paraId="21CAE473" w14:textId="77777777" w:rsidTr="00CA4E8C">
        <w:trPr>
          <w:trHeight w:val="310"/>
        </w:trPr>
        <w:tc>
          <w:tcPr>
            <w:tcW w:w="9853" w:type="dxa"/>
            <w:gridSpan w:val="3"/>
            <w:shd w:val="clear" w:color="auto" w:fill="BFBFBF" w:themeFill="background1" w:themeFillShade="BF"/>
          </w:tcPr>
          <w:p w14:paraId="1FD74DA8"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lastRenderedPageBreak/>
              <w:t>1.8 Ресурсне забезпечення реалізації програми</w:t>
            </w:r>
          </w:p>
        </w:tc>
      </w:tr>
      <w:tr w:rsidR="005A3442" w:rsidRPr="005A3442" w14:paraId="2ED75C97" w14:textId="77777777" w:rsidTr="00CA4E8C">
        <w:trPr>
          <w:trHeight w:val="1124"/>
        </w:trPr>
        <w:tc>
          <w:tcPr>
            <w:tcW w:w="1978" w:type="dxa"/>
            <w:vAlign w:val="center"/>
          </w:tcPr>
          <w:p w14:paraId="7FAACF03"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Кадрове забезпечення</w:t>
            </w:r>
          </w:p>
        </w:tc>
        <w:tc>
          <w:tcPr>
            <w:tcW w:w="7875" w:type="dxa"/>
            <w:gridSpan w:val="2"/>
          </w:tcPr>
          <w:p w14:paraId="6090B796" w14:textId="77777777" w:rsidR="00611F36" w:rsidRPr="005A3442" w:rsidRDefault="009124E9" w:rsidP="00611F36">
            <w:pPr>
              <w:spacing w:after="0" w:line="240" w:lineRule="auto"/>
              <w:jc w:val="both"/>
              <w:rPr>
                <w:rFonts w:ascii="Times New Roman" w:hAnsi="Times New Roman" w:cs="Times New Roman"/>
                <w:i/>
                <w:sz w:val="24"/>
                <w:szCs w:val="24"/>
              </w:rPr>
            </w:pPr>
            <w:r w:rsidRPr="005A3442">
              <w:rPr>
                <w:rFonts w:ascii="Times New Roman" w:hAnsi="Times New Roman" w:cs="Times New Roman"/>
                <w:sz w:val="28"/>
                <w:szCs w:val="28"/>
              </w:rPr>
              <w:t>Основний склад викладачів, які залучені до викладання за спеціальністю 061 «Журналістика», освітньо-професійною програмою «Журналістика», складається з професорсько-викладацького складу кафедри журналістики НУ «Запорізька політехніка».</w:t>
            </w:r>
            <w:r w:rsidRPr="005A3442">
              <w:rPr>
                <w:rFonts w:ascii="Times New Roman" w:hAnsi="Times New Roman" w:cs="Times New Roman"/>
                <w:sz w:val="28"/>
                <w:szCs w:val="28"/>
                <w:lang w:val="ru-RU"/>
              </w:rPr>
              <w:t xml:space="preserve"> </w:t>
            </w:r>
            <w:r w:rsidRPr="005A3442">
              <w:rPr>
                <w:rFonts w:ascii="Times New Roman" w:hAnsi="Times New Roman" w:cs="Times New Roman"/>
                <w:sz w:val="28"/>
                <w:szCs w:val="28"/>
              </w:rPr>
              <w:t xml:space="preserve">Професійна діяльність викладачів відповідає </w:t>
            </w:r>
            <w:r w:rsidR="00611F36" w:rsidRPr="005A3442">
              <w:rPr>
                <w:rFonts w:ascii="Times New Roman" w:hAnsi="Times New Roman" w:cs="Times New Roman"/>
                <w:sz w:val="28"/>
                <w:szCs w:val="28"/>
              </w:rPr>
              <w:t>чинним Ліцензійним умовам провадження освітньої діяльності.</w:t>
            </w:r>
            <w:r w:rsidR="00611F36" w:rsidRPr="005A3442">
              <w:rPr>
                <w:rFonts w:ascii="Times New Roman" w:hAnsi="Times New Roman" w:cs="Times New Roman"/>
                <w:sz w:val="24"/>
                <w:szCs w:val="24"/>
              </w:rPr>
              <w:t xml:space="preserve"> </w:t>
            </w:r>
          </w:p>
          <w:p w14:paraId="38BCC8D2"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Науково-педагогічні працівники, які реалізують освітню складову, є активними й визнаними вченими, мають наукові ступені і вчені звання, публікують праці у вітчизняних і зарубіжних наукових виданнях, мають підтверджений рівень наукової і професійної активності, відповідну професійну компетентність і досвід за профілем дисциплін, у викладанні яких вони задіяні.</w:t>
            </w:r>
          </w:p>
          <w:p w14:paraId="3D70E393" w14:textId="77777777" w:rsidR="007037C0" w:rsidRPr="005A3442" w:rsidRDefault="009124E9" w:rsidP="009124E9">
            <w:pPr>
              <w:spacing w:after="0" w:line="240" w:lineRule="auto"/>
              <w:ind w:firstLine="24"/>
              <w:jc w:val="both"/>
              <w:rPr>
                <w:rFonts w:ascii="Times New Roman" w:hAnsi="Times New Roman" w:cs="Times New Roman"/>
                <w:sz w:val="28"/>
                <w:szCs w:val="28"/>
              </w:rPr>
            </w:pPr>
            <w:r w:rsidRPr="005A3442">
              <w:rPr>
                <w:rFonts w:ascii="Times New Roman" w:hAnsi="Times New Roman" w:cs="Times New Roman"/>
                <w:sz w:val="28"/>
                <w:szCs w:val="28"/>
              </w:rPr>
              <w:t>До викладання окремих освітніх компонентів освітньої програми та їх частин передбачено залучення фахівців-практиків зі сфери журналістики.</w:t>
            </w:r>
            <w:r w:rsidR="0042344C" w:rsidRPr="005A3442">
              <w:rPr>
                <w:rFonts w:ascii="Times New Roman" w:hAnsi="Times New Roman" w:cs="Times New Roman"/>
                <w:sz w:val="28"/>
                <w:szCs w:val="28"/>
              </w:rPr>
              <w:t xml:space="preserve"> </w:t>
            </w:r>
          </w:p>
        </w:tc>
      </w:tr>
      <w:tr w:rsidR="005A3442" w:rsidRPr="005A3442" w14:paraId="79D516B7" w14:textId="77777777" w:rsidTr="00CA4E8C">
        <w:trPr>
          <w:trHeight w:val="416"/>
        </w:trPr>
        <w:tc>
          <w:tcPr>
            <w:tcW w:w="1978" w:type="dxa"/>
            <w:vAlign w:val="center"/>
          </w:tcPr>
          <w:p w14:paraId="1707CCB2"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Матеріально-технічне забезпечення</w:t>
            </w:r>
          </w:p>
        </w:tc>
        <w:tc>
          <w:tcPr>
            <w:tcW w:w="7875" w:type="dxa"/>
            <w:gridSpan w:val="2"/>
          </w:tcPr>
          <w:p w14:paraId="21449937"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До загальної інфраструктури університету входять навчальні корпуси зі спеціалізованими та предметними аудиторіями, буфети, фізкультурно-оздоровчий комплекс, гуртожитки.</w:t>
            </w:r>
          </w:p>
          <w:p w14:paraId="5FB69092" w14:textId="77777777" w:rsidR="007037C0" w:rsidRPr="005A3442" w:rsidRDefault="009124E9" w:rsidP="009124E9">
            <w:pPr>
              <w:spacing w:after="0" w:line="240" w:lineRule="auto"/>
              <w:ind w:firstLine="24"/>
              <w:jc w:val="both"/>
              <w:rPr>
                <w:rFonts w:ascii="Times New Roman" w:hAnsi="Times New Roman" w:cs="Times New Roman"/>
                <w:sz w:val="28"/>
                <w:szCs w:val="28"/>
              </w:rPr>
            </w:pPr>
            <w:r w:rsidRPr="005A3442">
              <w:rPr>
                <w:rFonts w:ascii="Times New Roman" w:hAnsi="Times New Roman" w:cs="Times New Roman"/>
                <w:sz w:val="28"/>
                <w:szCs w:val="28"/>
              </w:rPr>
              <w:t xml:space="preserve">Освітній процес за освітньою програмою «Журналістика» здійснюється в аудиторіях, лабораторіях та комп’ютерних класах університету, які обладнані мультимедійними засобами </w:t>
            </w:r>
            <w:r w:rsidRPr="005A3442">
              <w:rPr>
                <w:rFonts w:ascii="Times New Roman" w:hAnsi="Times New Roman" w:cs="Times New Roman"/>
                <w:sz w:val="28"/>
                <w:szCs w:val="28"/>
              </w:rPr>
              <w:lastRenderedPageBreak/>
              <w:t>навчання. Крім того, при випусковій кафедрі журналістики діє н</w:t>
            </w:r>
            <w:r w:rsidRPr="005A3442">
              <w:rPr>
                <w:rFonts w:ascii="Times New Roman" w:eastAsia="Times New Roman" w:hAnsi="Times New Roman" w:cs="Times New Roman"/>
                <w:sz w:val="28"/>
                <w:szCs w:val="28"/>
              </w:rPr>
              <w:t>авчальна лабораторія журналістської майстерності, яка</w:t>
            </w:r>
            <w:r w:rsidRPr="005A3442">
              <w:rPr>
                <w:rFonts w:ascii="Times New Roman" w:hAnsi="Times New Roman" w:cs="Times New Roman"/>
                <w:sz w:val="28"/>
                <w:szCs w:val="28"/>
              </w:rPr>
              <w:t xml:space="preserve"> відповідає потребам дисциплін, що викладаються згідно навчального плану.</w:t>
            </w:r>
          </w:p>
        </w:tc>
      </w:tr>
      <w:tr w:rsidR="005A3442" w:rsidRPr="005A3442" w14:paraId="66EB5052" w14:textId="77777777" w:rsidTr="00CA4E8C">
        <w:trPr>
          <w:trHeight w:val="699"/>
        </w:trPr>
        <w:tc>
          <w:tcPr>
            <w:tcW w:w="1978" w:type="dxa"/>
            <w:vAlign w:val="center"/>
          </w:tcPr>
          <w:p w14:paraId="7ED556F9"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lastRenderedPageBreak/>
              <w:t>Інформаційне та навчально-методичне забезпечення</w:t>
            </w:r>
          </w:p>
        </w:tc>
        <w:tc>
          <w:tcPr>
            <w:tcW w:w="7875" w:type="dxa"/>
            <w:gridSpan w:val="2"/>
          </w:tcPr>
          <w:p w14:paraId="4EC1DA53" w14:textId="0852C9B7" w:rsidR="00611F36" w:rsidRPr="005A3442" w:rsidRDefault="009124E9" w:rsidP="00611F36">
            <w:pPr>
              <w:spacing w:after="0" w:line="240" w:lineRule="auto"/>
              <w:jc w:val="both"/>
              <w:rPr>
                <w:rFonts w:ascii="Times New Roman" w:hAnsi="Times New Roman" w:cs="Times New Roman"/>
                <w:i/>
                <w:sz w:val="28"/>
                <w:szCs w:val="28"/>
              </w:rPr>
            </w:pPr>
            <w:r w:rsidRPr="005A3442">
              <w:rPr>
                <w:rFonts w:ascii="Times New Roman" w:hAnsi="Times New Roman" w:cs="Times New Roman"/>
                <w:sz w:val="28"/>
                <w:szCs w:val="28"/>
              </w:rPr>
              <w:t xml:space="preserve">Відповідно до </w:t>
            </w:r>
            <w:r w:rsidR="00611F36" w:rsidRPr="005A3442">
              <w:rPr>
                <w:rFonts w:ascii="Times New Roman" w:hAnsi="Times New Roman" w:cs="Times New Roman"/>
                <w:sz w:val="28"/>
                <w:szCs w:val="28"/>
              </w:rPr>
              <w:t xml:space="preserve">чинних Ліцензійних умов провадження освітньої діяльності. </w:t>
            </w:r>
          </w:p>
          <w:p w14:paraId="3462BA1C"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Офіційний веб-сайт, на якому розміщена основна інформація про діяльність університету </w:t>
            </w:r>
            <w:hyperlink r:id="rId11" w:history="1">
              <w:r w:rsidRPr="005A3442">
                <w:rPr>
                  <w:rStyle w:val="a4"/>
                  <w:rFonts w:ascii="Times New Roman" w:hAnsi="Times New Roman" w:cs="Times New Roman"/>
                  <w:color w:val="auto"/>
                  <w:sz w:val="28"/>
                  <w:szCs w:val="28"/>
                </w:rPr>
                <w:t>https://zp.edu.ua/</w:t>
              </w:r>
            </w:hyperlink>
            <w:r w:rsidRPr="005A3442">
              <w:rPr>
                <w:rFonts w:ascii="Times New Roman" w:hAnsi="Times New Roman" w:cs="Times New Roman"/>
                <w:sz w:val="28"/>
                <w:szCs w:val="28"/>
              </w:rPr>
              <w:t xml:space="preserve"> </w:t>
            </w:r>
          </w:p>
          <w:p w14:paraId="4A8A8390"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Навчальний процес за цією освітньою програмою забезпечується наступними інформаційно-навчальними елементами:</w:t>
            </w:r>
          </w:p>
          <w:p w14:paraId="3EE5F86A"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доступ до провідних світових наукометричних баз даних Scopus та WoS;</w:t>
            </w:r>
          </w:p>
          <w:p w14:paraId="1777D0D4"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доступ до міжбібліотечного абонементу;</w:t>
            </w:r>
          </w:p>
          <w:p w14:paraId="6A931214"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навчально-методичні матеріали, підготовлені викладачами (підручники, конспекти лекцій, методичні вказівки до практичних, семінарських занять, курсового проєктування тощо) як у паперовому, так й в електронному вигляді;</w:t>
            </w:r>
          </w:p>
          <w:p w14:paraId="27298AE5"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 інформаційні ресурси бібліотеки НУ «Запорізька політехніка» </w:t>
            </w:r>
            <w:hyperlink r:id="rId12" w:history="1">
              <w:r w:rsidRPr="005A3442">
                <w:rPr>
                  <w:rStyle w:val="a4"/>
                  <w:rFonts w:ascii="Times New Roman" w:hAnsi="Times New Roman" w:cs="Times New Roman"/>
                  <w:color w:val="auto"/>
                  <w:sz w:val="28"/>
                  <w:szCs w:val="28"/>
                </w:rPr>
                <w:t>http://www.zntu.edu.ua/naukova-biblioteka</w:t>
              </w:r>
            </w:hyperlink>
            <w:r w:rsidRPr="005A3442">
              <w:rPr>
                <w:rFonts w:ascii="Times New Roman" w:hAnsi="Times New Roman" w:cs="Times New Roman"/>
                <w:sz w:val="28"/>
                <w:szCs w:val="28"/>
              </w:rPr>
              <w:t xml:space="preserve"> (періодика, монографії, навчальні посібники, підручники, словники, тощо);</w:t>
            </w:r>
          </w:p>
          <w:p w14:paraId="7FC22FCE"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система дистанційного навчання Moodle, яка забезпечує доступ до навчальних матеріалів з дисциплін освітньої програми, тестових завдань, відеоматеріалів та інших інформаційних складових навчального процесу;</w:t>
            </w:r>
          </w:p>
          <w:p w14:paraId="57B0F004"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необмежений доступ до мережі Internet.</w:t>
            </w:r>
          </w:p>
          <w:p w14:paraId="39F49ECC" w14:textId="77777777" w:rsidR="009124E9" w:rsidRPr="005A3442" w:rsidRDefault="009124E9" w:rsidP="009124E9">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Розроблено навчально-методичне забезпечення: затверджені в установленому порядку навчальні плани, робочі програми з усіх навчальних дисциплін, методичні матеріали для проведення підсумкової атестації здобувачів вищої освіти. Доступ до навчально-методичних матеріалів здійснюється через загальноуніверситетську, централізовану платформу </w:t>
            </w:r>
            <w:hyperlink r:id="rId13" w:history="1">
              <w:r w:rsidRPr="005A3442">
                <w:rPr>
                  <w:rStyle w:val="a4"/>
                  <w:rFonts w:ascii="Times New Roman" w:hAnsi="Times New Roman" w:cs="Times New Roman"/>
                  <w:color w:val="auto"/>
                  <w:sz w:val="28"/>
                  <w:szCs w:val="28"/>
                </w:rPr>
                <w:t>https://moodle.zp.edu.ua/</w:t>
              </w:r>
            </w:hyperlink>
            <w:r w:rsidRPr="005A3442">
              <w:rPr>
                <w:rFonts w:ascii="Times New Roman" w:hAnsi="Times New Roman" w:cs="Times New Roman"/>
                <w:sz w:val="28"/>
                <w:szCs w:val="28"/>
              </w:rPr>
              <w:t>.</w:t>
            </w:r>
          </w:p>
          <w:p w14:paraId="787CCDAD" w14:textId="77777777" w:rsidR="007037C0" w:rsidRPr="005A3442" w:rsidRDefault="009124E9" w:rsidP="009124E9">
            <w:pPr>
              <w:spacing w:after="0" w:line="240" w:lineRule="auto"/>
              <w:ind w:firstLine="24"/>
              <w:jc w:val="both"/>
              <w:rPr>
                <w:rFonts w:ascii="Times New Roman" w:hAnsi="Times New Roman" w:cs="Times New Roman"/>
                <w:sz w:val="28"/>
                <w:szCs w:val="28"/>
              </w:rPr>
            </w:pPr>
            <w:r w:rsidRPr="005A3442">
              <w:rPr>
                <w:rFonts w:ascii="Times New Roman" w:hAnsi="Times New Roman" w:cs="Times New Roman"/>
                <w:sz w:val="28"/>
                <w:szCs w:val="28"/>
              </w:rPr>
              <w:t>Методичний матеріал за освітньою програмою періодично оновлюється та адаптується з урахуванням цілей освітньої програми та сучасних тенденцій розвитку галузі 06 «Журналістика».</w:t>
            </w:r>
          </w:p>
        </w:tc>
      </w:tr>
      <w:tr w:rsidR="005A3442" w:rsidRPr="005A3442" w14:paraId="67F131A8" w14:textId="77777777" w:rsidTr="00CA4E8C">
        <w:trPr>
          <w:trHeight w:val="330"/>
        </w:trPr>
        <w:tc>
          <w:tcPr>
            <w:tcW w:w="9853" w:type="dxa"/>
            <w:gridSpan w:val="3"/>
            <w:shd w:val="clear" w:color="auto" w:fill="BFBFBF" w:themeFill="background1" w:themeFillShade="BF"/>
          </w:tcPr>
          <w:p w14:paraId="6C7537F9" w14:textId="77777777" w:rsidR="007037C0" w:rsidRPr="005A3442" w:rsidRDefault="00C91BAF">
            <w:pPr>
              <w:spacing w:after="0" w:line="240" w:lineRule="auto"/>
              <w:jc w:val="center"/>
              <w:rPr>
                <w:rFonts w:ascii="Times New Roman" w:hAnsi="Times New Roman" w:cs="Times New Roman"/>
                <w:b/>
                <w:bCs/>
                <w:sz w:val="28"/>
                <w:szCs w:val="28"/>
              </w:rPr>
            </w:pPr>
            <w:r w:rsidRPr="005A3442">
              <w:rPr>
                <w:rFonts w:ascii="Times New Roman" w:hAnsi="Times New Roman" w:cs="Times New Roman"/>
                <w:b/>
                <w:bCs/>
                <w:sz w:val="28"/>
                <w:szCs w:val="28"/>
              </w:rPr>
              <w:t>1.9 Академічна мобільність</w:t>
            </w:r>
          </w:p>
        </w:tc>
      </w:tr>
      <w:tr w:rsidR="005A3442" w:rsidRPr="005A3442" w14:paraId="376025A1" w14:textId="77777777" w:rsidTr="002437D9">
        <w:trPr>
          <w:trHeight w:val="1975"/>
        </w:trPr>
        <w:tc>
          <w:tcPr>
            <w:tcW w:w="2376" w:type="dxa"/>
            <w:gridSpan w:val="2"/>
            <w:vAlign w:val="center"/>
          </w:tcPr>
          <w:p w14:paraId="2B0AF0F2" w14:textId="77777777" w:rsidR="007037C0" w:rsidRPr="005A3442" w:rsidRDefault="00C91BAF">
            <w:pPr>
              <w:spacing w:after="0" w:line="240" w:lineRule="auto"/>
              <w:rPr>
                <w:rFonts w:ascii="Times New Roman" w:hAnsi="Times New Roman" w:cs="Times New Roman"/>
                <w:sz w:val="28"/>
                <w:szCs w:val="28"/>
              </w:rPr>
            </w:pPr>
            <w:r w:rsidRPr="005A3442">
              <w:rPr>
                <w:rFonts w:ascii="Times New Roman" w:hAnsi="Times New Roman" w:cs="Times New Roman"/>
                <w:b/>
                <w:bCs/>
                <w:sz w:val="28"/>
                <w:szCs w:val="28"/>
              </w:rPr>
              <w:t>Національна кредитна мобільність</w:t>
            </w:r>
          </w:p>
        </w:tc>
        <w:tc>
          <w:tcPr>
            <w:tcW w:w="7477" w:type="dxa"/>
            <w:vAlign w:val="center"/>
          </w:tcPr>
          <w:p w14:paraId="5DCA3181" w14:textId="77777777" w:rsidR="00D71D74" w:rsidRPr="005A3442" w:rsidRDefault="00D71D74" w:rsidP="00D71D74">
            <w:pPr>
              <w:pStyle w:val="Default"/>
              <w:jc w:val="both"/>
              <w:rPr>
                <w:color w:val="auto"/>
                <w:sz w:val="28"/>
                <w:szCs w:val="28"/>
              </w:rPr>
            </w:pPr>
            <w:r w:rsidRPr="005A3442">
              <w:rPr>
                <w:color w:val="auto"/>
                <w:sz w:val="28"/>
                <w:szCs w:val="28"/>
              </w:rPr>
              <w:t xml:space="preserve">Передбачається законодавством та є доцільною, коли виникає необхідність вивчення (освоєння) студентами принципово нових курсів, дисциплін, які не викладаються у базовому закладі вищої освіти. </w:t>
            </w:r>
          </w:p>
          <w:p w14:paraId="54C3F802" w14:textId="386AD88B" w:rsidR="007037C0" w:rsidRPr="005A3442" w:rsidRDefault="00D71D74"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w:t>
            </w:r>
            <w:r w:rsidRPr="005A3442">
              <w:rPr>
                <w:rFonts w:ascii="Times New Roman" w:hAnsi="Times New Roman" w:cs="Times New Roman"/>
                <w:sz w:val="28"/>
                <w:szCs w:val="28"/>
              </w:rPr>
              <w:lastRenderedPageBreak/>
              <w:t>університету «Запорізька політехніка» (</w:t>
            </w:r>
            <w:hyperlink r:id="rId14" w:history="1">
              <w:r w:rsidR="002437D9" w:rsidRPr="005A3442">
                <w:rPr>
                  <w:rStyle w:val="a4"/>
                  <w:rFonts w:ascii="Times New Roman" w:hAnsi="Times New Roman" w:cs="Times New Roman"/>
                  <w:color w:val="auto"/>
                  <w:sz w:val="28"/>
                  <w:szCs w:val="28"/>
                </w:rPr>
                <w:t>https://zp.edu.ua/uploads/pubdocs/2022/Nakaz_N210_vid_28.06.22.pdf)</w:t>
              </w:r>
            </w:hyperlink>
            <w:r w:rsidRPr="005A3442">
              <w:rPr>
                <w:rFonts w:ascii="Times New Roman" w:hAnsi="Times New Roman" w:cs="Times New Roman"/>
                <w:sz w:val="28"/>
                <w:szCs w:val="28"/>
              </w:rPr>
              <w:t>.</w:t>
            </w:r>
            <w:r w:rsidR="00C91BAF" w:rsidRPr="005A3442">
              <w:rPr>
                <w:rFonts w:ascii="Times New Roman" w:hAnsi="Times New Roman" w:cs="Times New Roman"/>
                <w:sz w:val="28"/>
                <w:szCs w:val="28"/>
              </w:rPr>
              <w:t>)</w:t>
            </w:r>
          </w:p>
          <w:p w14:paraId="30DA078B" w14:textId="4C6011D8" w:rsidR="002437D9" w:rsidRPr="005A3442" w:rsidRDefault="002437D9" w:rsidP="00736BAD">
            <w:pPr>
              <w:spacing w:after="0" w:line="240" w:lineRule="auto"/>
              <w:jc w:val="both"/>
              <w:rPr>
                <w:rFonts w:ascii="Times New Roman" w:hAnsi="Times New Roman" w:cs="Times New Roman"/>
                <w:sz w:val="28"/>
                <w:szCs w:val="28"/>
              </w:rPr>
            </w:pPr>
            <w:r w:rsidRPr="005A3442">
              <w:rPr>
                <w:rFonts w:ascii="Times New Roman" w:eastAsia="Times New Roman" w:hAnsi="Times New Roman" w:cs="Times New Roman"/>
                <w:sz w:val="28"/>
                <w:szCs w:val="28"/>
                <w:lang w:eastAsia="ru-RU"/>
              </w:rPr>
              <w:t>Договір  № 215 юр</w:t>
            </w:r>
            <w:r w:rsidRPr="005A3442">
              <w:rPr>
                <w:rFonts w:ascii="Times New Roman" w:eastAsia="Times New Roman" w:hAnsi="Times New Roman" w:cs="Times New Roman"/>
                <w:b/>
                <w:sz w:val="28"/>
                <w:szCs w:val="28"/>
                <w:lang w:eastAsia="ru-RU"/>
              </w:rPr>
              <w:t xml:space="preserve"> </w:t>
            </w:r>
            <w:r w:rsidRPr="005A3442">
              <w:rPr>
                <w:rFonts w:ascii="Times New Roman" w:eastAsia="Times New Roman" w:hAnsi="Times New Roman" w:cs="Times New Roman"/>
                <w:sz w:val="28"/>
                <w:szCs w:val="28"/>
                <w:lang w:eastAsia="ru-RU"/>
              </w:rPr>
              <w:t>про співпрацю від 4 травня 2023 р. між Національним університетом «Запорізька політехніка» та Полтавським національним педагогічним університетом імені В. Г. Короленка</w:t>
            </w:r>
          </w:p>
        </w:tc>
      </w:tr>
      <w:tr w:rsidR="005A3442" w:rsidRPr="005A3442" w14:paraId="237D359B" w14:textId="77777777" w:rsidTr="00CA4E8C">
        <w:trPr>
          <w:trHeight w:val="610"/>
        </w:trPr>
        <w:tc>
          <w:tcPr>
            <w:tcW w:w="2376" w:type="dxa"/>
            <w:gridSpan w:val="2"/>
            <w:vAlign w:val="center"/>
          </w:tcPr>
          <w:p w14:paraId="7E906BEC"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lastRenderedPageBreak/>
              <w:t>Міжнародна кредитна мобільність</w:t>
            </w:r>
          </w:p>
        </w:tc>
        <w:tc>
          <w:tcPr>
            <w:tcW w:w="7477" w:type="dxa"/>
            <w:vAlign w:val="center"/>
          </w:tcPr>
          <w:p w14:paraId="05894628"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14:paraId="7E552519" w14:textId="77777777" w:rsidR="007037C0" w:rsidRPr="005A3442" w:rsidRDefault="00C91BAF"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w:t>
            </w:r>
            <w:hyperlink r:id="rId15" w:history="1">
              <w:r w:rsidRPr="005A3442">
                <w:rPr>
                  <w:rStyle w:val="a4"/>
                  <w:rFonts w:ascii="Times New Roman" w:hAnsi="Times New Roman" w:cs="Times New Roman"/>
                  <w:color w:val="auto"/>
                  <w:sz w:val="28"/>
                  <w:szCs w:val="28"/>
                </w:rPr>
                <w:t>https://zntu.edu.ua/uploads/dept_nm/Polozhennia_pro_akademichnu_mobilnist.pdf</w:t>
              </w:r>
            </w:hyperlink>
            <w:r w:rsidRPr="005A3442">
              <w:rPr>
                <w:rFonts w:ascii="Times New Roman" w:hAnsi="Times New Roman" w:cs="Times New Roman"/>
                <w:sz w:val="28"/>
                <w:szCs w:val="28"/>
              </w:rPr>
              <w:t>),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tc>
      </w:tr>
      <w:tr w:rsidR="005A3442" w:rsidRPr="005A3442" w14:paraId="5ACA74E6" w14:textId="77777777" w:rsidTr="00CA4E8C">
        <w:trPr>
          <w:trHeight w:val="610"/>
        </w:trPr>
        <w:tc>
          <w:tcPr>
            <w:tcW w:w="2376" w:type="dxa"/>
            <w:gridSpan w:val="2"/>
            <w:vAlign w:val="center"/>
          </w:tcPr>
          <w:p w14:paraId="157E4929"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Навчання іноземних здобувачів вищої освіти</w:t>
            </w:r>
          </w:p>
        </w:tc>
        <w:tc>
          <w:tcPr>
            <w:tcW w:w="7477" w:type="dxa"/>
            <w:vAlign w:val="center"/>
          </w:tcPr>
          <w:p w14:paraId="28C9792C" w14:textId="77777777" w:rsidR="00D71D74" w:rsidRPr="005A3442" w:rsidRDefault="00D71D74"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Можливе на загальних умовах, після опанування курсу української мови.</w:t>
            </w:r>
          </w:p>
          <w:p w14:paraId="543A4734" w14:textId="77777777" w:rsidR="007037C0" w:rsidRPr="005A3442" w:rsidRDefault="00D71D74" w:rsidP="00D71D74">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hyperlink r:id="rId16" w:history="1">
              <w:r w:rsidRPr="005A3442">
                <w:rPr>
                  <w:rStyle w:val="a4"/>
                  <w:rFonts w:ascii="Times New Roman" w:hAnsi="Times New Roman" w:cs="Times New Roman"/>
                  <w:color w:val="auto"/>
                  <w:sz w:val="28"/>
                  <w:szCs w:val="28"/>
                </w:rPr>
                <w:t>https://zp.edu.ua/uploads/dept_inter/pol_pro_org_naboru_ta_navch_inozemtsiv.pdf</w:t>
              </w:r>
            </w:hyperlink>
            <w:r w:rsidR="00C91BAF" w:rsidRPr="005A3442">
              <w:rPr>
                <w:rFonts w:ascii="Times New Roman" w:hAnsi="Times New Roman" w:cs="Times New Roman"/>
                <w:sz w:val="28"/>
                <w:szCs w:val="28"/>
              </w:rPr>
              <w:t xml:space="preserve"> </w:t>
            </w:r>
          </w:p>
        </w:tc>
      </w:tr>
    </w:tbl>
    <w:p w14:paraId="23F381AF" w14:textId="77777777" w:rsidR="007037C0" w:rsidRPr="005A3442" w:rsidRDefault="00C91BAF">
      <w:pPr>
        <w:rPr>
          <w:rFonts w:ascii="Times New Roman" w:hAnsi="Times New Roman" w:cs="Times New Roman"/>
          <w:sz w:val="28"/>
          <w:szCs w:val="28"/>
        </w:rPr>
      </w:pPr>
      <w:r w:rsidRPr="005A3442">
        <w:rPr>
          <w:rFonts w:ascii="Times New Roman" w:hAnsi="Times New Roman" w:cs="Times New Roman"/>
          <w:sz w:val="28"/>
          <w:szCs w:val="28"/>
        </w:rPr>
        <w:br w:type="page"/>
      </w:r>
    </w:p>
    <w:p w14:paraId="4FC2E027" w14:textId="77777777" w:rsidR="001E5F06" w:rsidRPr="005A3442" w:rsidRDefault="001E5F06" w:rsidP="001E5F06">
      <w:pPr>
        <w:widowControl w:val="0"/>
        <w:pBdr>
          <w:top w:val="nil"/>
          <w:left w:val="nil"/>
          <w:bottom w:val="nil"/>
          <w:right w:val="nil"/>
          <w:between w:val="nil"/>
        </w:pBdr>
        <w:spacing w:after="0"/>
        <w:jc w:val="center"/>
        <w:rPr>
          <w:rFonts w:ascii="Times New Roman" w:hAnsi="Times New Roman"/>
          <w:b/>
          <w:sz w:val="28"/>
          <w:szCs w:val="28"/>
        </w:rPr>
      </w:pPr>
      <w:r w:rsidRPr="005A3442">
        <w:rPr>
          <w:rFonts w:ascii="Times New Roman" w:hAnsi="Times New Roman"/>
          <w:b/>
          <w:sz w:val="28"/>
          <w:szCs w:val="28"/>
        </w:rPr>
        <w:lastRenderedPageBreak/>
        <w:t>2 ПЕРЕЛІК ОСВІТНІХ КОМПОНЕНТІВ, ІХ ЛОГІЧНА ПОСЛІДОВНІСТЬ</w:t>
      </w:r>
    </w:p>
    <w:p w14:paraId="021E203F" w14:textId="77777777" w:rsidR="007037C0" w:rsidRPr="005A3442" w:rsidRDefault="007037C0">
      <w:pPr>
        <w:spacing w:after="0" w:line="240" w:lineRule="auto"/>
        <w:jc w:val="center"/>
        <w:rPr>
          <w:rFonts w:ascii="Times New Roman" w:hAnsi="Times New Roman" w:cs="Times New Roman"/>
          <w:b/>
          <w:sz w:val="28"/>
          <w:szCs w:val="28"/>
        </w:rPr>
      </w:pPr>
    </w:p>
    <w:p w14:paraId="58C7CFD3" w14:textId="77777777" w:rsidR="007037C0" w:rsidRPr="005A3442" w:rsidRDefault="007037C0">
      <w:pPr>
        <w:spacing w:after="0" w:line="240" w:lineRule="auto"/>
        <w:jc w:val="center"/>
        <w:rPr>
          <w:rFonts w:ascii="Times New Roman" w:hAnsi="Times New Roman" w:cs="Times New Roman"/>
          <w:b/>
          <w:sz w:val="28"/>
          <w:szCs w:val="28"/>
        </w:rPr>
      </w:pPr>
    </w:p>
    <w:tbl>
      <w:tblPr>
        <w:tblStyle w:val="ab"/>
        <w:tblW w:w="10029" w:type="dxa"/>
        <w:tblInd w:w="-176" w:type="dxa"/>
        <w:tblLook w:val="04A0" w:firstRow="1" w:lastRow="0" w:firstColumn="1" w:lastColumn="0" w:noHBand="0" w:noVBand="1"/>
      </w:tblPr>
      <w:tblGrid>
        <w:gridCol w:w="10042"/>
      </w:tblGrid>
      <w:tr w:rsidR="005A3442" w:rsidRPr="005A3442" w14:paraId="411EC32B" w14:textId="77777777" w:rsidTr="00B836A3">
        <w:tc>
          <w:tcPr>
            <w:tcW w:w="10029" w:type="dxa"/>
            <w:shd w:val="clear" w:color="auto" w:fill="BFBFBF" w:themeFill="background1" w:themeFillShade="BF"/>
          </w:tcPr>
          <w:p w14:paraId="047CC1AD" w14:textId="77777777" w:rsidR="007037C0" w:rsidRPr="005A3442" w:rsidRDefault="001E5F06" w:rsidP="001E5F06">
            <w:pPr>
              <w:widowControl w:val="0"/>
              <w:pBdr>
                <w:top w:val="nil"/>
                <w:left w:val="nil"/>
                <w:bottom w:val="nil"/>
                <w:right w:val="nil"/>
                <w:between w:val="nil"/>
              </w:pBdr>
              <w:spacing w:after="0"/>
              <w:jc w:val="center"/>
              <w:rPr>
                <w:rFonts w:ascii="Times New Roman" w:hAnsi="Times New Roman" w:cs="Times New Roman"/>
                <w:b/>
                <w:sz w:val="28"/>
                <w:szCs w:val="28"/>
              </w:rPr>
            </w:pPr>
            <w:r w:rsidRPr="005A3442">
              <w:rPr>
                <w:rFonts w:ascii="Times New Roman" w:hAnsi="Times New Roman"/>
                <w:b/>
                <w:sz w:val="28"/>
                <w:szCs w:val="28"/>
              </w:rPr>
              <w:t>2.1 Перелік освітніх компонентів ОПП</w:t>
            </w:r>
          </w:p>
        </w:tc>
      </w:tr>
      <w:tr w:rsidR="005A3442" w:rsidRPr="005A3442" w14:paraId="1D46E1DC" w14:textId="77777777" w:rsidTr="00B836A3">
        <w:tc>
          <w:tcPr>
            <w:tcW w:w="10029" w:type="dxa"/>
          </w:tcPr>
          <w:p w14:paraId="543220BC"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Загальний обсяг всієї освітньо</w:t>
            </w:r>
            <w:r w:rsidR="008E6122" w:rsidRPr="005A3442">
              <w:rPr>
                <w:rFonts w:ascii="Times New Roman" w:hAnsi="Times New Roman" w:cs="Times New Roman"/>
                <w:sz w:val="28"/>
                <w:szCs w:val="28"/>
              </w:rPr>
              <w:t>-професійної</w:t>
            </w:r>
            <w:r w:rsidRPr="005A3442">
              <w:rPr>
                <w:rFonts w:ascii="Times New Roman" w:hAnsi="Times New Roman" w:cs="Times New Roman"/>
                <w:sz w:val="28"/>
                <w:szCs w:val="28"/>
              </w:rPr>
              <w:t xml:space="preserve"> програми на базі повної загальної середньої освіти становить 240 кредитів ЄКТС. Кількість кредитів за семестр – 30.</w:t>
            </w:r>
          </w:p>
          <w:p w14:paraId="221EBD84"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За структурою </w:t>
            </w:r>
            <w:r w:rsidR="008E6122" w:rsidRPr="005A3442">
              <w:rPr>
                <w:rFonts w:ascii="Times New Roman" w:hAnsi="Times New Roman" w:cs="Times New Roman"/>
                <w:sz w:val="28"/>
                <w:szCs w:val="28"/>
              </w:rPr>
              <w:t xml:space="preserve">ОПП </w:t>
            </w:r>
            <w:r w:rsidRPr="005A3442">
              <w:rPr>
                <w:rFonts w:ascii="Times New Roman" w:hAnsi="Times New Roman" w:cs="Times New Roman"/>
                <w:sz w:val="28"/>
                <w:szCs w:val="28"/>
              </w:rPr>
              <w:t>передбачає обов’язкову та вибіркові частини.</w:t>
            </w:r>
          </w:p>
          <w:p w14:paraId="1059360A" w14:textId="048A37FC" w:rsidR="007037C0" w:rsidRPr="005A3442" w:rsidRDefault="00C91BAF" w:rsidP="00FC15AE">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До складу обов’язкової частини входять освітні компоненти, які в повному обсязі забезпечують компетентності та результати навчання визначені за цією освітньою програмою та отримання першого (бакалаврського) рівня за спеціальністю. Загальний обсяг обов’язкової частини освітньої програми становить 1</w:t>
            </w:r>
            <w:r w:rsidR="00416087" w:rsidRPr="005A3442">
              <w:rPr>
                <w:rFonts w:ascii="Times New Roman" w:hAnsi="Times New Roman" w:cs="Times New Roman"/>
                <w:sz w:val="28"/>
                <w:szCs w:val="28"/>
              </w:rPr>
              <w:t>80</w:t>
            </w:r>
            <w:r w:rsidRPr="005A3442">
              <w:rPr>
                <w:rFonts w:ascii="Times New Roman" w:hAnsi="Times New Roman" w:cs="Times New Roman"/>
                <w:sz w:val="28"/>
                <w:szCs w:val="28"/>
              </w:rPr>
              <w:t xml:space="preserve"> кредит</w:t>
            </w:r>
            <w:r w:rsidR="008E6122" w:rsidRPr="005A3442">
              <w:rPr>
                <w:rFonts w:ascii="Times New Roman" w:hAnsi="Times New Roman" w:cs="Times New Roman"/>
                <w:sz w:val="28"/>
                <w:szCs w:val="28"/>
              </w:rPr>
              <w:t>ів</w:t>
            </w:r>
            <w:r w:rsidRPr="005A3442">
              <w:rPr>
                <w:rFonts w:ascii="Times New Roman" w:hAnsi="Times New Roman" w:cs="Times New Roman"/>
                <w:sz w:val="28"/>
                <w:szCs w:val="28"/>
              </w:rPr>
              <w:t xml:space="preserve"> ЄКТС або 7</w:t>
            </w:r>
            <w:r w:rsidR="008E6122" w:rsidRPr="005A3442">
              <w:rPr>
                <w:rFonts w:ascii="Times New Roman" w:hAnsi="Times New Roman" w:cs="Times New Roman"/>
                <w:sz w:val="28"/>
                <w:szCs w:val="28"/>
              </w:rPr>
              <w:t>5</w:t>
            </w:r>
            <w:r w:rsidRPr="005A3442">
              <w:rPr>
                <w:rFonts w:ascii="Times New Roman" w:hAnsi="Times New Roman" w:cs="Times New Roman"/>
                <w:sz w:val="28"/>
                <w:szCs w:val="28"/>
              </w:rPr>
              <w:t>%.</w:t>
            </w:r>
          </w:p>
          <w:p w14:paraId="497AE33E" w14:textId="77D272B5" w:rsidR="007037C0" w:rsidRPr="005A3442" w:rsidRDefault="00C91BAF" w:rsidP="00B15416">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Вибіркова частина поділяється на дві групи освітніх компонентів. До першої групи відносяться освітні компоненти загальної підготовки з числа тих, що запропоновано університетом для бакалаврських програм (загальноуніверситетський перелік). До другої групи відносяться фахові освітні компоненти з числа тих, які запропоновані випусковою кафедрою та факультетом для бакалаврських програм (кафедральний та факультетський перелік). Загальний обсяг вибіркової частини освітньої програми становить </w:t>
            </w:r>
            <w:r w:rsidR="008E6122" w:rsidRPr="005A3442">
              <w:rPr>
                <w:rFonts w:ascii="Times New Roman" w:hAnsi="Times New Roman" w:cs="Times New Roman"/>
                <w:sz w:val="28"/>
                <w:szCs w:val="28"/>
              </w:rPr>
              <w:t>6</w:t>
            </w:r>
            <w:r w:rsidR="00416087" w:rsidRPr="005A3442">
              <w:rPr>
                <w:rFonts w:ascii="Times New Roman" w:hAnsi="Times New Roman" w:cs="Times New Roman"/>
                <w:sz w:val="28"/>
                <w:szCs w:val="28"/>
              </w:rPr>
              <w:t>0</w:t>
            </w:r>
            <w:r w:rsidRPr="005A3442">
              <w:rPr>
                <w:rFonts w:ascii="Times New Roman" w:hAnsi="Times New Roman" w:cs="Times New Roman"/>
                <w:sz w:val="28"/>
                <w:szCs w:val="28"/>
              </w:rPr>
              <w:t xml:space="preserve"> кредит</w:t>
            </w:r>
            <w:r w:rsidR="00416087" w:rsidRPr="005A3442">
              <w:rPr>
                <w:rFonts w:ascii="Times New Roman" w:hAnsi="Times New Roman" w:cs="Times New Roman"/>
                <w:sz w:val="28"/>
                <w:szCs w:val="28"/>
              </w:rPr>
              <w:t>ів</w:t>
            </w:r>
            <w:r w:rsidRPr="005A3442">
              <w:rPr>
                <w:rFonts w:ascii="Times New Roman" w:hAnsi="Times New Roman" w:cs="Times New Roman"/>
                <w:sz w:val="28"/>
                <w:szCs w:val="28"/>
              </w:rPr>
              <w:t xml:space="preserve"> ЄКТС або 2</w:t>
            </w:r>
            <w:r w:rsidR="008E6122" w:rsidRPr="005A3442">
              <w:rPr>
                <w:rFonts w:ascii="Times New Roman" w:hAnsi="Times New Roman" w:cs="Times New Roman"/>
                <w:sz w:val="28"/>
                <w:szCs w:val="28"/>
              </w:rPr>
              <w:t>5</w:t>
            </w:r>
            <w:r w:rsidRPr="005A3442">
              <w:rPr>
                <w:rFonts w:ascii="Times New Roman" w:hAnsi="Times New Roman" w:cs="Times New Roman"/>
                <w:sz w:val="28"/>
                <w:szCs w:val="28"/>
              </w:rPr>
              <w:t>%.</w:t>
            </w:r>
          </w:p>
          <w:p w14:paraId="0A6C918D"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Для здобуття освітнього ступеня бакалавра на основі ступеня молодшого бакалавра (освітньо-кваліфікаційного рівня «молодший спеціаліст») НУ «Запорізька політехніка» має право визнати та перезарахувати:</w:t>
            </w:r>
          </w:p>
          <w:p w14:paraId="02188167"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 не більше 120 кредитів ЄКТС, отриманих в межах попередньої освітньої програми підготовки молодшого бакалавра (молодшого спеціаліста) за спеціальностями у галузі </w:t>
            </w:r>
            <w:r w:rsidR="00A35219" w:rsidRPr="005A3442">
              <w:rPr>
                <w:rFonts w:ascii="Times New Roman" w:hAnsi="Times New Roman" w:cs="Times New Roman"/>
                <w:sz w:val="28"/>
                <w:szCs w:val="28"/>
              </w:rPr>
              <w:t>06</w:t>
            </w:r>
            <w:r w:rsidRPr="005A3442">
              <w:rPr>
                <w:rFonts w:ascii="Times New Roman" w:hAnsi="Times New Roman" w:cs="Times New Roman"/>
                <w:sz w:val="28"/>
                <w:szCs w:val="28"/>
              </w:rPr>
              <w:t xml:space="preserve"> </w:t>
            </w:r>
            <w:r w:rsidR="00A35219"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w:t>
            </w:r>
          </w:p>
          <w:p w14:paraId="01290238" w14:textId="77777777" w:rsidR="007037C0" w:rsidRPr="005A3442" w:rsidRDefault="00C91BAF">
            <w:pPr>
              <w:spacing w:after="0" w:line="240" w:lineRule="auto"/>
              <w:ind w:firstLine="709"/>
              <w:jc w:val="both"/>
              <w:rPr>
                <w:rFonts w:ascii="Times New Roman" w:hAnsi="Times New Roman" w:cs="Times New Roman"/>
                <w:b/>
                <w:sz w:val="28"/>
                <w:szCs w:val="28"/>
              </w:rPr>
            </w:pPr>
            <w:r w:rsidRPr="005A3442">
              <w:rPr>
                <w:rFonts w:ascii="Times New Roman" w:hAnsi="Times New Roman" w:cs="Times New Roman"/>
                <w:sz w:val="28"/>
                <w:szCs w:val="28"/>
              </w:rPr>
              <w:t>- не більше 60 кредитів ЄКТС для всіх інших спеціальностей.</w:t>
            </w:r>
          </w:p>
        </w:tc>
      </w:tr>
      <w:tr w:rsidR="005A3442" w:rsidRPr="005A3442" w14:paraId="7EAEE0C6" w14:textId="77777777" w:rsidTr="00391BC7">
        <w:tc>
          <w:tcPr>
            <w:tcW w:w="10029" w:type="dxa"/>
            <w:shd w:val="clear" w:color="auto" w:fill="auto"/>
            <w:vAlign w:val="center"/>
          </w:tcPr>
          <w:tbl>
            <w:tblPr>
              <w:tblStyle w:val="ab"/>
              <w:tblW w:w="9816" w:type="dxa"/>
              <w:tblLook w:val="04A0" w:firstRow="1" w:lastRow="0" w:firstColumn="1" w:lastColumn="0" w:noHBand="0" w:noVBand="1"/>
            </w:tblPr>
            <w:tblGrid>
              <w:gridCol w:w="1311"/>
              <w:gridCol w:w="5103"/>
              <w:gridCol w:w="1418"/>
              <w:gridCol w:w="1984"/>
            </w:tblGrid>
            <w:tr w:rsidR="008E6122" w:rsidRPr="005A3442" w14:paraId="74F56213" w14:textId="77777777" w:rsidTr="008E6122">
              <w:tc>
                <w:tcPr>
                  <w:tcW w:w="1311" w:type="dxa"/>
                  <w:shd w:val="clear" w:color="auto" w:fill="auto"/>
                  <w:vAlign w:val="center"/>
                </w:tcPr>
                <w:p w14:paraId="43537248" w14:textId="77777777" w:rsidR="008E6122" w:rsidRPr="005A3442" w:rsidRDefault="008E6122" w:rsidP="008E6122">
                  <w:pPr>
                    <w:widowControl w:val="0"/>
                    <w:pBdr>
                      <w:top w:val="nil"/>
                      <w:left w:val="nil"/>
                      <w:bottom w:val="nil"/>
                      <w:right w:val="nil"/>
                      <w:between w:val="nil"/>
                    </w:pBdr>
                    <w:spacing w:after="0"/>
                    <w:jc w:val="center"/>
                    <w:rPr>
                      <w:rFonts w:ascii="Times New Roman" w:hAnsi="Times New Roman"/>
                      <w:bCs/>
                      <w:sz w:val="28"/>
                      <w:szCs w:val="28"/>
                    </w:rPr>
                  </w:pPr>
                  <w:r w:rsidRPr="005A3442">
                    <w:rPr>
                      <w:rFonts w:ascii="Times New Roman" w:hAnsi="Times New Roman"/>
                      <w:bCs/>
                      <w:sz w:val="28"/>
                      <w:szCs w:val="28"/>
                    </w:rPr>
                    <w:t>Код о/к</w:t>
                  </w:r>
                </w:p>
              </w:tc>
              <w:tc>
                <w:tcPr>
                  <w:tcW w:w="5103" w:type="dxa"/>
                  <w:shd w:val="clear" w:color="auto" w:fill="auto"/>
                  <w:vAlign w:val="center"/>
                </w:tcPr>
                <w:p w14:paraId="73541825" w14:textId="77777777" w:rsidR="008E6122" w:rsidRPr="005A3442" w:rsidRDefault="008E6122" w:rsidP="008E6122">
                  <w:pPr>
                    <w:widowControl w:val="0"/>
                    <w:pBdr>
                      <w:top w:val="nil"/>
                      <w:left w:val="nil"/>
                      <w:bottom w:val="nil"/>
                      <w:right w:val="nil"/>
                      <w:between w:val="nil"/>
                    </w:pBdr>
                    <w:spacing w:after="0"/>
                    <w:jc w:val="center"/>
                    <w:rPr>
                      <w:rFonts w:ascii="Times New Roman" w:hAnsi="Times New Roman"/>
                      <w:bCs/>
                      <w:sz w:val="28"/>
                      <w:szCs w:val="28"/>
                    </w:rPr>
                  </w:pPr>
                  <w:r w:rsidRPr="005A3442">
                    <w:rPr>
                      <w:rFonts w:ascii="Times New Roman" w:hAnsi="Times New Roman"/>
                      <w:bCs/>
                      <w:sz w:val="28"/>
                      <w:szCs w:val="28"/>
                    </w:rPr>
                    <w:t>Освітні компоненти ОПП (навчальні дисципліни, курсові проекти (роботи), практики, кваліфікаційна робота тощо)</w:t>
                  </w:r>
                </w:p>
              </w:tc>
              <w:tc>
                <w:tcPr>
                  <w:tcW w:w="1418" w:type="dxa"/>
                  <w:shd w:val="clear" w:color="auto" w:fill="auto"/>
                  <w:vAlign w:val="center"/>
                </w:tcPr>
                <w:p w14:paraId="7C2F3FD2"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Кількість кредитів ЄКТС</w:t>
                  </w:r>
                </w:p>
              </w:tc>
              <w:tc>
                <w:tcPr>
                  <w:tcW w:w="1984" w:type="dxa"/>
                  <w:shd w:val="clear" w:color="auto" w:fill="auto"/>
                  <w:vAlign w:val="center"/>
                </w:tcPr>
                <w:p w14:paraId="3BB04936"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Форма підсумкового контролю</w:t>
                  </w:r>
                </w:p>
              </w:tc>
            </w:tr>
            <w:tr w:rsidR="008E6122" w:rsidRPr="005A3442" w14:paraId="3A10152D" w14:textId="77777777" w:rsidTr="008E6122">
              <w:tc>
                <w:tcPr>
                  <w:tcW w:w="1311" w:type="dxa"/>
                  <w:shd w:val="clear" w:color="auto" w:fill="auto"/>
                </w:tcPr>
                <w:p w14:paraId="04C05B5B"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1</w:t>
                  </w:r>
                </w:p>
              </w:tc>
              <w:tc>
                <w:tcPr>
                  <w:tcW w:w="5103" w:type="dxa"/>
                  <w:shd w:val="clear" w:color="auto" w:fill="auto"/>
                </w:tcPr>
                <w:p w14:paraId="627D6DA0"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2</w:t>
                  </w:r>
                </w:p>
              </w:tc>
              <w:tc>
                <w:tcPr>
                  <w:tcW w:w="1418" w:type="dxa"/>
                  <w:shd w:val="clear" w:color="auto" w:fill="auto"/>
                </w:tcPr>
                <w:p w14:paraId="00E37C7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w:t>
                  </w:r>
                </w:p>
              </w:tc>
              <w:tc>
                <w:tcPr>
                  <w:tcW w:w="1984" w:type="dxa"/>
                  <w:shd w:val="clear" w:color="auto" w:fill="auto"/>
                </w:tcPr>
                <w:p w14:paraId="322B16A2"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4</w:t>
                  </w:r>
                </w:p>
              </w:tc>
            </w:tr>
            <w:tr w:rsidR="008E6122" w:rsidRPr="005A3442" w14:paraId="7AFF06EA" w14:textId="77777777" w:rsidTr="008E6122">
              <w:tc>
                <w:tcPr>
                  <w:tcW w:w="9816" w:type="dxa"/>
                  <w:gridSpan w:val="4"/>
                  <w:shd w:val="clear" w:color="auto" w:fill="auto"/>
                </w:tcPr>
                <w:p w14:paraId="160939E7" w14:textId="77777777" w:rsidR="008E6122" w:rsidRPr="005A3442" w:rsidRDefault="008E6122" w:rsidP="008E6122">
                  <w:pPr>
                    <w:spacing w:after="0" w:line="240" w:lineRule="auto"/>
                    <w:jc w:val="center"/>
                    <w:rPr>
                      <w:rFonts w:ascii="Times New Roman" w:hAnsi="Times New Roman" w:cs="Times New Roman"/>
                      <w:b/>
                      <w:sz w:val="28"/>
                      <w:szCs w:val="28"/>
                    </w:rPr>
                  </w:pPr>
                  <w:r w:rsidRPr="005A3442">
                    <w:rPr>
                      <w:rFonts w:ascii="Times New Roman" w:hAnsi="Times New Roman"/>
                      <w:sz w:val="28"/>
                      <w:szCs w:val="28"/>
                    </w:rPr>
                    <w:t>Обов’язкові освітні компоненти ОПП</w:t>
                  </w:r>
                </w:p>
              </w:tc>
            </w:tr>
            <w:tr w:rsidR="008E6122" w:rsidRPr="005A3442" w14:paraId="7FE5310E" w14:textId="77777777" w:rsidTr="008E6122">
              <w:tc>
                <w:tcPr>
                  <w:tcW w:w="1311" w:type="dxa"/>
                  <w:shd w:val="clear" w:color="auto" w:fill="auto"/>
                </w:tcPr>
                <w:p w14:paraId="24B94176"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ОК1</w:t>
                  </w:r>
                </w:p>
              </w:tc>
              <w:tc>
                <w:tcPr>
                  <w:tcW w:w="5103" w:type="dxa"/>
                  <w:shd w:val="clear" w:color="auto" w:fill="auto"/>
                </w:tcPr>
                <w:p w14:paraId="7211087B" w14:textId="77777777" w:rsidR="008E6122" w:rsidRPr="005A3442" w:rsidRDefault="008E6122" w:rsidP="008E6122">
                  <w:pPr>
                    <w:spacing w:after="0" w:line="240" w:lineRule="auto"/>
                    <w:rPr>
                      <w:rFonts w:asciiTheme="majorBidi" w:hAnsiTheme="majorBidi" w:cstheme="majorBidi"/>
                      <w:sz w:val="28"/>
                      <w:szCs w:val="28"/>
                    </w:rPr>
                  </w:pPr>
                  <w:r w:rsidRPr="005A3442">
                    <w:rPr>
                      <w:rFonts w:asciiTheme="majorBidi" w:hAnsiTheme="majorBidi" w:cstheme="majorBidi"/>
                      <w:sz w:val="28"/>
                      <w:szCs w:val="28"/>
                    </w:rPr>
                    <w:t>Навчальна практика</w:t>
                  </w:r>
                </w:p>
              </w:tc>
              <w:tc>
                <w:tcPr>
                  <w:tcW w:w="1418" w:type="dxa"/>
                  <w:shd w:val="clear" w:color="auto" w:fill="auto"/>
                </w:tcPr>
                <w:p w14:paraId="127F54D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39E777A1"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диф. залік</w:t>
                  </w:r>
                </w:p>
              </w:tc>
            </w:tr>
            <w:tr w:rsidR="008E6122" w:rsidRPr="005A3442" w14:paraId="0F576E4F" w14:textId="77777777" w:rsidTr="008E6122">
              <w:tc>
                <w:tcPr>
                  <w:tcW w:w="1311" w:type="dxa"/>
                  <w:shd w:val="clear" w:color="auto" w:fill="auto"/>
                </w:tcPr>
                <w:p w14:paraId="1697D090"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ОК2</w:t>
                  </w:r>
                </w:p>
              </w:tc>
              <w:tc>
                <w:tcPr>
                  <w:tcW w:w="5103" w:type="dxa"/>
                  <w:shd w:val="clear" w:color="auto" w:fill="auto"/>
                </w:tcPr>
                <w:p w14:paraId="5928DC22"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Історія України</w:t>
                  </w:r>
                </w:p>
              </w:tc>
              <w:tc>
                <w:tcPr>
                  <w:tcW w:w="1418" w:type="dxa"/>
                  <w:shd w:val="clear" w:color="auto" w:fill="auto"/>
                </w:tcPr>
                <w:p w14:paraId="0F91EA8F"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6BE01A22"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0454A97B" w14:textId="77777777" w:rsidTr="008E6122">
              <w:tc>
                <w:tcPr>
                  <w:tcW w:w="1311" w:type="dxa"/>
                  <w:shd w:val="clear" w:color="auto" w:fill="auto"/>
                </w:tcPr>
                <w:p w14:paraId="282F8C2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ОК3</w:t>
                  </w:r>
                </w:p>
              </w:tc>
              <w:tc>
                <w:tcPr>
                  <w:tcW w:w="5103" w:type="dxa"/>
                  <w:shd w:val="clear" w:color="auto" w:fill="auto"/>
                </w:tcPr>
                <w:p w14:paraId="4320FB54"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Права і обов’язки людини в Україні</w:t>
                  </w:r>
                </w:p>
              </w:tc>
              <w:tc>
                <w:tcPr>
                  <w:tcW w:w="1418" w:type="dxa"/>
                  <w:shd w:val="clear" w:color="auto" w:fill="auto"/>
                </w:tcPr>
                <w:p w14:paraId="635697B6"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0C0704ED"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13796EB8" w14:textId="77777777" w:rsidTr="008E6122">
              <w:tc>
                <w:tcPr>
                  <w:tcW w:w="1311" w:type="dxa"/>
                  <w:shd w:val="clear" w:color="auto" w:fill="auto"/>
                </w:tcPr>
                <w:p w14:paraId="3EF67BB2"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ОК4</w:t>
                  </w:r>
                </w:p>
              </w:tc>
              <w:tc>
                <w:tcPr>
                  <w:tcW w:w="5103" w:type="dxa"/>
                  <w:shd w:val="clear" w:color="auto" w:fill="auto"/>
                </w:tcPr>
                <w:p w14:paraId="10F4355B"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Історія української культури</w:t>
                  </w:r>
                </w:p>
              </w:tc>
              <w:tc>
                <w:tcPr>
                  <w:tcW w:w="1418" w:type="dxa"/>
                  <w:shd w:val="clear" w:color="auto" w:fill="auto"/>
                </w:tcPr>
                <w:p w14:paraId="03AFA7C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04C4F862"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2CE756D4" w14:textId="77777777" w:rsidTr="008E6122">
              <w:tc>
                <w:tcPr>
                  <w:tcW w:w="1311" w:type="dxa"/>
                  <w:shd w:val="clear" w:color="auto" w:fill="auto"/>
                  <w:vAlign w:val="center"/>
                </w:tcPr>
                <w:p w14:paraId="3499354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5</w:t>
                  </w:r>
                </w:p>
              </w:tc>
              <w:tc>
                <w:tcPr>
                  <w:tcW w:w="5103" w:type="dxa"/>
                  <w:shd w:val="clear" w:color="auto" w:fill="auto"/>
                </w:tcPr>
                <w:p w14:paraId="749DB39D"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Сучасна українська література</w:t>
                  </w:r>
                </w:p>
              </w:tc>
              <w:tc>
                <w:tcPr>
                  <w:tcW w:w="1418" w:type="dxa"/>
                  <w:shd w:val="clear" w:color="auto" w:fill="auto"/>
                </w:tcPr>
                <w:p w14:paraId="61009188"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6DDC063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4D68D2EB" w14:textId="77777777" w:rsidTr="008E6122">
              <w:tc>
                <w:tcPr>
                  <w:tcW w:w="1311" w:type="dxa"/>
                  <w:shd w:val="clear" w:color="auto" w:fill="auto"/>
                  <w:vAlign w:val="center"/>
                </w:tcPr>
                <w:p w14:paraId="41FADDC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6</w:t>
                  </w:r>
                </w:p>
              </w:tc>
              <w:tc>
                <w:tcPr>
                  <w:tcW w:w="5103" w:type="dxa"/>
                  <w:shd w:val="clear" w:color="auto" w:fill="auto"/>
                </w:tcPr>
                <w:p w14:paraId="501A0DAE"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Сучасна зарубіжна література</w:t>
                  </w:r>
                </w:p>
              </w:tc>
              <w:tc>
                <w:tcPr>
                  <w:tcW w:w="1418" w:type="dxa"/>
                  <w:shd w:val="clear" w:color="auto" w:fill="auto"/>
                </w:tcPr>
                <w:p w14:paraId="128B9A84"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10B36650"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6BB4C950" w14:textId="77777777" w:rsidTr="008E6122">
              <w:tc>
                <w:tcPr>
                  <w:tcW w:w="1311" w:type="dxa"/>
                  <w:shd w:val="clear" w:color="auto" w:fill="auto"/>
                  <w:vAlign w:val="center"/>
                </w:tcPr>
                <w:p w14:paraId="497062A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7</w:t>
                  </w:r>
                </w:p>
              </w:tc>
              <w:tc>
                <w:tcPr>
                  <w:tcW w:w="5103" w:type="dxa"/>
                  <w:shd w:val="clear" w:color="auto" w:fill="auto"/>
                </w:tcPr>
                <w:p w14:paraId="77848B7C" w14:textId="77777777" w:rsidR="008E6122" w:rsidRPr="005A3442" w:rsidRDefault="008E6122" w:rsidP="008E6122">
                  <w:pPr>
                    <w:spacing w:after="0" w:line="240" w:lineRule="auto"/>
                    <w:rPr>
                      <w:rFonts w:ascii="Times New Roman" w:hAnsi="Times New Roman" w:cs="Times New Roman"/>
                      <w:sz w:val="28"/>
                      <w:szCs w:val="28"/>
                    </w:rPr>
                  </w:pPr>
                  <w:r w:rsidRPr="005A3442">
                    <w:rPr>
                      <w:rFonts w:ascii="Times New Roman" w:hAnsi="Times New Roman" w:cs="Times New Roman"/>
                      <w:sz w:val="28"/>
                      <w:szCs w:val="28"/>
                    </w:rPr>
                    <w:t>Професійний самоаналіз та медіакритика</w:t>
                  </w:r>
                </w:p>
              </w:tc>
              <w:tc>
                <w:tcPr>
                  <w:tcW w:w="1418" w:type="dxa"/>
                  <w:shd w:val="clear" w:color="auto" w:fill="auto"/>
                </w:tcPr>
                <w:p w14:paraId="32E7FB73"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08A637BB"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7B41514F" w14:textId="77777777" w:rsidTr="008E6122">
              <w:tc>
                <w:tcPr>
                  <w:tcW w:w="1311" w:type="dxa"/>
                  <w:shd w:val="clear" w:color="auto" w:fill="auto"/>
                  <w:vAlign w:val="center"/>
                </w:tcPr>
                <w:p w14:paraId="119BEDBD"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lastRenderedPageBreak/>
                    <w:t>ОК 8</w:t>
                  </w:r>
                </w:p>
              </w:tc>
              <w:tc>
                <w:tcPr>
                  <w:tcW w:w="5103" w:type="dxa"/>
                  <w:shd w:val="clear" w:color="auto" w:fill="auto"/>
                </w:tcPr>
                <w:p w14:paraId="25FC1FE3" w14:textId="77777777" w:rsidR="008E6122" w:rsidRPr="005A3442" w:rsidRDefault="008E6122" w:rsidP="008E6122">
                  <w:pPr>
                    <w:spacing w:after="0" w:line="240" w:lineRule="auto"/>
                    <w:rPr>
                      <w:rFonts w:ascii="Times New Roman" w:hAnsi="Times New Roman" w:cs="Times New Roman"/>
                      <w:sz w:val="28"/>
                      <w:szCs w:val="28"/>
                    </w:rPr>
                  </w:pPr>
                  <w:r w:rsidRPr="005A3442">
                    <w:rPr>
                      <w:rFonts w:ascii="Times New Roman" w:hAnsi="Times New Roman" w:cs="Times New Roman"/>
                      <w:sz w:val="28"/>
                      <w:szCs w:val="28"/>
                    </w:rPr>
                    <w:t>Суспільствознавство і медіакритика</w:t>
                  </w:r>
                </w:p>
              </w:tc>
              <w:tc>
                <w:tcPr>
                  <w:tcW w:w="1418" w:type="dxa"/>
                  <w:shd w:val="clear" w:color="auto" w:fill="auto"/>
                </w:tcPr>
                <w:p w14:paraId="54601218"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04A2F944" w14:textId="77777777" w:rsidR="008E6122" w:rsidRPr="005A3442" w:rsidRDefault="008E6122" w:rsidP="008E6122">
                  <w:pPr>
                    <w:snapToGrid w:val="0"/>
                    <w:spacing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12F82B9F" w14:textId="77777777" w:rsidTr="008E6122">
              <w:tc>
                <w:tcPr>
                  <w:tcW w:w="1311" w:type="dxa"/>
                  <w:shd w:val="clear" w:color="auto" w:fill="auto"/>
                  <w:vAlign w:val="center"/>
                </w:tcPr>
                <w:p w14:paraId="13D938F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9</w:t>
                  </w:r>
                </w:p>
              </w:tc>
              <w:tc>
                <w:tcPr>
                  <w:tcW w:w="5103" w:type="dxa"/>
                  <w:shd w:val="clear" w:color="auto" w:fill="auto"/>
                </w:tcPr>
                <w:p w14:paraId="0F6B198D" w14:textId="77777777" w:rsidR="008E6122" w:rsidRPr="005A3442" w:rsidRDefault="008E6122" w:rsidP="008E6122">
                  <w:pPr>
                    <w:snapToGrid w:val="0"/>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Українська мова у професійному спілкуванні</w:t>
                  </w:r>
                </w:p>
              </w:tc>
              <w:tc>
                <w:tcPr>
                  <w:tcW w:w="1418" w:type="dxa"/>
                  <w:shd w:val="clear" w:color="auto" w:fill="auto"/>
                </w:tcPr>
                <w:p w14:paraId="1ABFE415"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4.0</w:t>
                  </w:r>
                </w:p>
              </w:tc>
              <w:tc>
                <w:tcPr>
                  <w:tcW w:w="1984" w:type="dxa"/>
                  <w:shd w:val="clear" w:color="auto" w:fill="auto"/>
                </w:tcPr>
                <w:p w14:paraId="4E9DB366"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4BB4ECDB" w14:textId="77777777" w:rsidTr="008E6122">
              <w:tc>
                <w:tcPr>
                  <w:tcW w:w="1311" w:type="dxa"/>
                  <w:shd w:val="clear" w:color="auto" w:fill="auto"/>
                  <w:vAlign w:val="center"/>
                </w:tcPr>
                <w:p w14:paraId="55AE24E3"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10</w:t>
                  </w:r>
                </w:p>
              </w:tc>
              <w:tc>
                <w:tcPr>
                  <w:tcW w:w="5103" w:type="dxa"/>
                  <w:shd w:val="clear" w:color="auto" w:fill="auto"/>
                </w:tcPr>
                <w:p w14:paraId="14CA062A" w14:textId="77777777" w:rsidR="008E6122" w:rsidRPr="005A3442" w:rsidRDefault="008E6122" w:rsidP="008E6122">
                  <w:pPr>
                    <w:snapToGrid w:val="0"/>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Практична стилістика</w:t>
                  </w:r>
                </w:p>
              </w:tc>
              <w:tc>
                <w:tcPr>
                  <w:tcW w:w="1418" w:type="dxa"/>
                  <w:shd w:val="clear" w:color="auto" w:fill="auto"/>
                </w:tcPr>
                <w:p w14:paraId="255B29BD"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tc>
              <w:tc>
                <w:tcPr>
                  <w:tcW w:w="1984" w:type="dxa"/>
                  <w:shd w:val="clear" w:color="auto" w:fill="auto"/>
                </w:tcPr>
                <w:p w14:paraId="355CFF25"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залік</w:t>
                  </w:r>
                </w:p>
              </w:tc>
            </w:tr>
            <w:tr w:rsidR="008E6122" w:rsidRPr="005A3442" w14:paraId="3C91F167" w14:textId="77777777" w:rsidTr="008E6122">
              <w:tc>
                <w:tcPr>
                  <w:tcW w:w="1311" w:type="dxa"/>
                  <w:shd w:val="clear" w:color="auto" w:fill="auto"/>
                  <w:vAlign w:val="center"/>
                </w:tcPr>
                <w:p w14:paraId="76EF7329"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11</w:t>
                  </w:r>
                </w:p>
              </w:tc>
              <w:tc>
                <w:tcPr>
                  <w:tcW w:w="5103" w:type="dxa"/>
                  <w:shd w:val="clear" w:color="auto" w:fill="auto"/>
                </w:tcPr>
                <w:p w14:paraId="5B21D16C"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p w14:paraId="3B6BFADF"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p w14:paraId="3884004C"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p w14:paraId="3B0C41CB"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Іноземна мова</w:t>
                  </w:r>
                </w:p>
              </w:tc>
              <w:tc>
                <w:tcPr>
                  <w:tcW w:w="1418" w:type="dxa"/>
                  <w:shd w:val="clear" w:color="auto" w:fill="auto"/>
                </w:tcPr>
                <w:p w14:paraId="6044EEF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p w14:paraId="4F8FB0D3"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p w14:paraId="567F729B"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3.0</w:t>
                  </w:r>
                </w:p>
                <w:p w14:paraId="725C89FC"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3.0</w:t>
                  </w:r>
                </w:p>
              </w:tc>
              <w:tc>
                <w:tcPr>
                  <w:tcW w:w="1984" w:type="dxa"/>
                  <w:shd w:val="clear" w:color="auto" w:fill="auto"/>
                </w:tcPr>
                <w:p w14:paraId="6326750B"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залік</w:t>
                  </w:r>
                </w:p>
                <w:p w14:paraId="5565016F"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p w14:paraId="1EF4E26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залік</w:t>
                  </w:r>
                </w:p>
                <w:p w14:paraId="339D8206"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52920964" w14:textId="77777777" w:rsidTr="008E6122">
              <w:tc>
                <w:tcPr>
                  <w:tcW w:w="1311" w:type="dxa"/>
                  <w:shd w:val="clear" w:color="auto" w:fill="auto"/>
                  <w:vAlign w:val="center"/>
                </w:tcPr>
                <w:p w14:paraId="45E6D25C"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12</w:t>
                  </w:r>
                </w:p>
              </w:tc>
              <w:tc>
                <w:tcPr>
                  <w:tcW w:w="5103" w:type="dxa"/>
                  <w:shd w:val="clear" w:color="auto" w:fill="auto"/>
                </w:tcPr>
                <w:p w14:paraId="4320FA60" w14:textId="77777777" w:rsidR="008E6122" w:rsidRPr="005A3442" w:rsidRDefault="008E6122" w:rsidP="008E6122">
                  <w:pPr>
                    <w:snapToGrid w:val="0"/>
                    <w:spacing w:after="0" w:line="240" w:lineRule="auto"/>
                    <w:rPr>
                      <w:rFonts w:ascii="Times New Roman" w:hAnsi="Times New Roman" w:cs="Times New Roman"/>
                      <w:sz w:val="28"/>
                      <w:szCs w:val="28"/>
                    </w:rPr>
                  </w:pPr>
                  <w:r w:rsidRPr="005A3442">
                    <w:rPr>
                      <w:rFonts w:ascii="Times New Roman" w:hAnsi="Times New Roman" w:cs="Times New Roman"/>
                      <w:sz w:val="28"/>
                      <w:szCs w:val="28"/>
                    </w:rPr>
                    <w:t>Вступ до спеціальності</w:t>
                  </w:r>
                </w:p>
              </w:tc>
              <w:tc>
                <w:tcPr>
                  <w:tcW w:w="1418" w:type="dxa"/>
                  <w:shd w:val="clear" w:color="auto" w:fill="auto"/>
                </w:tcPr>
                <w:p w14:paraId="6331FE61"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5.0</w:t>
                  </w:r>
                </w:p>
              </w:tc>
              <w:tc>
                <w:tcPr>
                  <w:tcW w:w="1984" w:type="dxa"/>
                  <w:shd w:val="clear" w:color="auto" w:fill="auto"/>
                </w:tcPr>
                <w:p w14:paraId="0FF8B059"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2EBC9A2F" w14:textId="77777777" w:rsidTr="008E6122">
              <w:trPr>
                <w:trHeight w:val="447"/>
              </w:trPr>
              <w:tc>
                <w:tcPr>
                  <w:tcW w:w="1311" w:type="dxa"/>
                  <w:shd w:val="clear" w:color="auto" w:fill="auto"/>
                  <w:vAlign w:val="center"/>
                </w:tcPr>
                <w:p w14:paraId="477F30F9"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13</w:t>
                  </w:r>
                </w:p>
              </w:tc>
              <w:tc>
                <w:tcPr>
                  <w:tcW w:w="5103" w:type="dxa"/>
                  <w:shd w:val="clear" w:color="auto" w:fill="auto"/>
                </w:tcPr>
                <w:p w14:paraId="75868CA8" w14:textId="77777777" w:rsidR="008E6122" w:rsidRPr="005A3442" w:rsidRDefault="008E6122" w:rsidP="008E6122">
                  <w:pPr>
                    <w:snapToGrid w:val="0"/>
                    <w:spacing w:after="0" w:line="240" w:lineRule="auto"/>
                    <w:rPr>
                      <w:rFonts w:ascii="Times New Roman" w:hAnsi="Times New Roman" w:cs="Times New Roman"/>
                      <w:b/>
                      <w:sz w:val="28"/>
                      <w:szCs w:val="28"/>
                    </w:rPr>
                  </w:pPr>
                  <w:r w:rsidRPr="005A3442">
                    <w:rPr>
                      <w:rFonts w:ascii="Times New Roman" w:hAnsi="Times New Roman" w:cs="Times New Roman"/>
                      <w:sz w:val="28"/>
                      <w:szCs w:val="28"/>
                    </w:rPr>
                    <w:t>Історія української журналістики</w:t>
                  </w:r>
                </w:p>
              </w:tc>
              <w:tc>
                <w:tcPr>
                  <w:tcW w:w="1418" w:type="dxa"/>
                  <w:shd w:val="clear" w:color="auto" w:fill="auto"/>
                </w:tcPr>
                <w:p w14:paraId="45CEFED2"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6.0</w:t>
                  </w:r>
                </w:p>
              </w:tc>
              <w:tc>
                <w:tcPr>
                  <w:tcW w:w="1984" w:type="dxa"/>
                  <w:shd w:val="clear" w:color="auto" w:fill="auto"/>
                </w:tcPr>
                <w:p w14:paraId="3112867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70428F04" w14:textId="77777777" w:rsidTr="008E6122">
              <w:tc>
                <w:tcPr>
                  <w:tcW w:w="1311" w:type="dxa"/>
                  <w:shd w:val="clear" w:color="auto" w:fill="auto"/>
                  <w:vAlign w:val="center"/>
                </w:tcPr>
                <w:p w14:paraId="1473BD9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14</w:t>
                  </w:r>
                </w:p>
              </w:tc>
              <w:tc>
                <w:tcPr>
                  <w:tcW w:w="5103" w:type="dxa"/>
                  <w:shd w:val="clear" w:color="auto" w:fill="auto"/>
                </w:tcPr>
                <w:p w14:paraId="373D0C65" w14:textId="77777777" w:rsidR="008E6122" w:rsidRPr="005A3442" w:rsidRDefault="008E6122" w:rsidP="008E6122">
                  <w:pPr>
                    <w:snapToGrid w:val="0"/>
                    <w:spacing w:after="0" w:line="240" w:lineRule="auto"/>
                    <w:rPr>
                      <w:rFonts w:ascii="Times New Roman" w:hAnsi="Times New Roman" w:cs="Times New Roman"/>
                      <w:b/>
                      <w:sz w:val="28"/>
                      <w:szCs w:val="28"/>
                    </w:rPr>
                  </w:pPr>
                  <w:r w:rsidRPr="005A3442">
                    <w:rPr>
                      <w:rFonts w:ascii="Times New Roman" w:hAnsi="Times New Roman" w:cs="Times New Roman"/>
                      <w:sz w:val="28"/>
                      <w:szCs w:val="28"/>
                    </w:rPr>
                    <w:t>Історія зарубіжної журналістики</w:t>
                  </w:r>
                </w:p>
              </w:tc>
              <w:tc>
                <w:tcPr>
                  <w:tcW w:w="1418" w:type="dxa"/>
                  <w:shd w:val="clear" w:color="auto" w:fill="auto"/>
                </w:tcPr>
                <w:p w14:paraId="3C113D8F"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6.0</w:t>
                  </w:r>
                </w:p>
              </w:tc>
              <w:tc>
                <w:tcPr>
                  <w:tcW w:w="1984" w:type="dxa"/>
                  <w:shd w:val="clear" w:color="auto" w:fill="auto"/>
                </w:tcPr>
                <w:p w14:paraId="7C7359A2"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299063D1" w14:textId="77777777" w:rsidTr="008E6122">
              <w:tc>
                <w:tcPr>
                  <w:tcW w:w="1311" w:type="dxa"/>
                  <w:shd w:val="clear" w:color="auto" w:fill="auto"/>
                  <w:vAlign w:val="center"/>
                </w:tcPr>
                <w:p w14:paraId="44756D56"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15</w:t>
                  </w:r>
                </w:p>
              </w:tc>
              <w:tc>
                <w:tcPr>
                  <w:tcW w:w="5103" w:type="dxa"/>
                  <w:shd w:val="clear" w:color="auto" w:fill="auto"/>
                </w:tcPr>
                <w:p w14:paraId="67F050D6" w14:textId="77777777" w:rsidR="008E6122" w:rsidRPr="005A3442" w:rsidRDefault="008E6122" w:rsidP="008E6122">
                  <w:pPr>
                    <w:snapToGrid w:val="0"/>
                    <w:spacing w:after="0" w:line="240" w:lineRule="auto"/>
                    <w:rPr>
                      <w:rFonts w:ascii="Times New Roman" w:hAnsi="Times New Roman" w:cs="Times New Roman"/>
                      <w:b/>
                      <w:sz w:val="28"/>
                      <w:szCs w:val="28"/>
                    </w:rPr>
                  </w:pPr>
                  <w:r w:rsidRPr="005A3442">
                    <w:rPr>
                      <w:rFonts w:ascii="Times New Roman" w:hAnsi="Times New Roman" w:cs="Times New Roman"/>
                      <w:sz w:val="28"/>
                      <w:szCs w:val="28"/>
                    </w:rPr>
                    <w:t>Журналістська етика</w:t>
                  </w:r>
                </w:p>
              </w:tc>
              <w:tc>
                <w:tcPr>
                  <w:tcW w:w="1418" w:type="dxa"/>
                  <w:shd w:val="clear" w:color="auto" w:fill="auto"/>
                </w:tcPr>
                <w:p w14:paraId="0959FE5B" w14:textId="77777777" w:rsidR="008E6122" w:rsidRPr="005A3442" w:rsidRDefault="008E6122" w:rsidP="008E6122">
                  <w:pPr>
                    <w:snapToGrid w:val="0"/>
                    <w:spacing w:after="0" w:line="240" w:lineRule="auto"/>
                    <w:jc w:val="center"/>
                    <w:rPr>
                      <w:rFonts w:ascii="Times New Roman" w:hAnsi="Times New Roman" w:cs="Times New Roman"/>
                      <w:b/>
                      <w:sz w:val="28"/>
                      <w:szCs w:val="28"/>
                    </w:rPr>
                  </w:pPr>
                  <w:r w:rsidRPr="005A3442">
                    <w:rPr>
                      <w:rFonts w:ascii="Times New Roman" w:hAnsi="Times New Roman" w:cs="Times New Roman"/>
                      <w:sz w:val="28"/>
                      <w:szCs w:val="28"/>
                    </w:rPr>
                    <w:t>3.0</w:t>
                  </w:r>
                </w:p>
              </w:tc>
              <w:tc>
                <w:tcPr>
                  <w:tcW w:w="1984" w:type="dxa"/>
                  <w:shd w:val="clear" w:color="auto" w:fill="auto"/>
                </w:tcPr>
                <w:p w14:paraId="5C7FB004" w14:textId="77777777" w:rsidR="008E6122" w:rsidRPr="005A3442" w:rsidRDefault="008E6122" w:rsidP="008E6122">
                  <w:pPr>
                    <w:snapToGrid w:val="0"/>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екзамен</w:t>
                  </w:r>
                </w:p>
              </w:tc>
            </w:tr>
            <w:tr w:rsidR="008E6122" w:rsidRPr="005A3442" w14:paraId="4321EBBA" w14:textId="77777777" w:rsidTr="008E6122">
              <w:tc>
                <w:tcPr>
                  <w:tcW w:w="1311" w:type="dxa"/>
                  <w:shd w:val="clear" w:color="auto" w:fill="auto"/>
                  <w:vAlign w:val="center"/>
                </w:tcPr>
                <w:p w14:paraId="23522504"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16</w:t>
                  </w:r>
                </w:p>
              </w:tc>
              <w:tc>
                <w:tcPr>
                  <w:tcW w:w="5103" w:type="dxa"/>
                  <w:shd w:val="clear" w:color="auto" w:fill="auto"/>
                </w:tcPr>
                <w:p w14:paraId="2162C6FF" w14:textId="24483882" w:rsidR="008E6122" w:rsidRPr="005A3442" w:rsidRDefault="008E6122" w:rsidP="00736BAD">
                  <w:pPr>
                    <w:snapToGrid w:val="0"/>
                    <w:spacing w:after="0" w:line="240" w:lineRule="auto"/>
                    <w:jc w:val="both"/>
                    <w:rPr>
                      <w:rStyle w:val="5yl5"/>
                      <w:rFonts w:asciiTheme="majorBidi" w:hAnsiTheme="majorBidi" w:cstheme="majorBidi"/>
                      <w:sz w:val="28"/>
                      <w:szCs w:val="28"/>
                    </w:rPr>
                  </w:pPr>
                  <w:r w:rsidRPr="005A3442">
                    <w:rPr>
                      <w:rStyle w:val="5yl5"/>
                      <w:rFonts w:asciiTheme="majorBidi" w:hAnsiTheme="majorBidi" w:cstheme="majorBidi"/>
                      <w:sz w:val="28"/>
                      <w:szCs w:val="28"/>
                    </w:rPr>
                    <w:t>Агенційна журналістика (контент, продукт, промоція)</w:t>
                  </w:r>
                </w:p>
              </w:tc>
              <w:tc>
                <w:tcPr>
                  <w:tcW w:w="1418" w:type="dxa"/>
                  <w:shd w:val="clear" w:color="auto" w:fill="auto"/>
                </w:tcPr>
                <w:p w14:paraId="6578F57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6.0</w:t>
                  </w:r>
                </w:p>
              </w:tc>
              <w:tc>
                <w:tcPr>
                  <w:tcW w:w="1984" w:type="dxa"/>
                  <w:shd w:val="clear" w:color="auto" w:fill="auto"/>
                </w:tcPr>
                <w:p w14:paraId="6C6E6F82"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p w14:paraId="63B8C9C8" w14:textId="77777777" w:rsidR="008E6122" w:rsidRPr="005A3442" w:rsidRDefault="008E6122" w:rsidP="008E6122">
                  <w:pPr>
                    <w:snapToGrid w:val="0"/>
                    <w:spacing w:after="0" w:line="240" w:lineRule="auto"/>
                    <w:jc w:val="center"/>
                    <w:rPr>
                      <w:rFonts w:asciiTheme="majorBidi" w:hAnsiTheme="majorBidi" w:cstheme="majorBidi"/>
                      <w:sz w:val="28"/>
                      <w:szCs w:val="28"/>
                    </w:rPr>
                  </w:pPr>
                </w:p>
              </w:tc>
            </w:tr>
            <w:tr w:rsidR="008E6122" w:rsidRPr="005A3442" w14:paraId="3215ED5A" w14:textId="77777777" w:rsidTr="008E6122">
              <w:tc>
                <w:tcPr>
                  <w:tcW w:w="1311" w:type="dxa"/>
                  <w:shd w:val="clear" w:color="auto" w:fill="auto"/>
                  <w:vAlign w:val="center"/>
                </w:tcPr>
                <w:p w14:paraId="075D11E5"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17</w:t>
                  </w:r>
                </w:p>
              </w:tc>
              <w:tc>
                <w:tcPr>
                  <w:tcW w:w="5103" w:type="dxa"/>
                  <w:shd w:val="clear" w:color="auto" w:fill="auto"/>
                </w:tcPr>
                <w:p w14:paraId="18843112" w14:textId="65DB5958" w:rsidR="008E6122" w:rsidRPr="005A3442" w:rsidRDefault="008E6122" w:rsidP="00736BAD">
                  <w:pPr>
                    <w:snapToGrid w:val="0"/>
                    <w:spacing w:after="0" w:line="240" w:lineRule="auto"/>
                    <w:jc w:val="both"/>
                    <w:rPr>
                      <w:rStyle w:val="5yl5"/>
                      <w:rFonts w:asciiTheme="majorBidi" w:hAnsiTheme="majorBidi" w:cstheme="majorBidi"/>
                      <w:b/>
                      <w:sz w:val="28"/>
                      <w:szCs w:val="28"/>
                    </w:rPr>
                  </w:pPr>
                  <w:r w:rsidRPr="005A3442">
                    <w:rPr>
                      <w:rStyle w:val="5yl5"/>
                      <w:rFonts w:asciiTheme="majorBidi" w:hAnsiTheme="majorBidi" w:cstheme="majorBidi"/>
                      <w:sz w:val="28"/>
                      <w:szCs w:val="28"/>
                    </w:rPr>
                    <w:t>Фотожурналістика (контент, продукт, промоція)</w:t>
                  </w:r>
                </w:p>
              </w:tc>
              <w:tc>
                <w:tcPr>
                  <w:tcW w:w="1418" w:type="dxa"/>
                  <w:shd w:val="clear" w:color="auto" w:fill="auto"/>
                </w:tcPr>
                <w:p w14:paraId="225B3FD4"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6.0</w:t>
                  </w:r>
                </w:p>
                <w:p w14:paraId="21AC7C03" w14:textId="77777777" w:rsidR="008E6122" w:rsidRPr="005A3442" w:rsidRDefault="008E6122" w:rsidP="008E6122">
                  <w:pPr>
                    <w:snapToGrid w:val="0"/>
                    <w:spacing w:after="0" w:line="240" w:lineRule="auto"/>
                    <w:jc w:val="center"/>
                    <w:rPr>
                      <w:rFonts w:asciiTheme="majorBidi" w:hAnsiTheme="majorBidi" w:cstheme="majorBidi"/>
                      <w:b/>
                      <w:sz w:val="28"/>
                      <w:szCs w:val="28"/>
                    </w:rPr>
                  </w:pPr>
                </w:p>
              </w:tc>
              <w:tc>
                <w:tcPr>
                  <w:tcW w:w="1984" w:type="dxa"/>
                  <w:shd w:val="clear" w:color="auto" w:fill="auto"/>
                </w:tcPr>
                <w:p w14:paraId="711E4A51"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018390BE" w14:textId="77777777" w:rsidTr="008E6122">
              <w:tc>
                <w:tcPr>
                  <w:tcW w:w="1311" w:type="dxa"/>
                  <w:shd w:val="clear" w:color="auto" w:fill="auto"/>
                  <w:vAlign w:val="center"/>
                </w:tcPr>
                <w:p w14:paraId="0E3F6D24"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18</w:t>
                  </w:r>
                </w:p>
              </w:tc>
              <w:tc>
                <w:tcPr>
                  <w:tcW w:w="5103" w:type="dxa"/>
                  <w:shd w:val="clear" w:color="auto" w:fill="auto"/>
                </w:tcPr>
                <w:p w14:paraId="324AB095" w14:textId="77777777" w:rsidR="008E6122" w:rsidRPr="005A3442" w:rsidRDefault="008E6122" w:rsidP="008E6122">
                  <w:pPr>
                    <w:snapToGrid w:val="0"/>
                    <w:spacing w:after="0" w:line="240" w:lineRule="auto"/>
                    <w:jc w:val="both"/>
                    <w:rPr>
                      <w:rStyle w:val="5yl5"/>
                      <w:rFonts w:asciiTheme="majorBidi" w:hAnsiTheme="majorBidi" w:cstheme="majorBidi"/>
                      <w:sz w:val="28"/>
                      <w:szCs w:val="28"/>
                    </w:rPr>
                  </w:pPr>
                  <w:r w:rsidRPr="005A3442">
                    <w:rPr>
                      <w:rStyle w:val="5yl5"/>
                      <w:rFonts w:asciiTheme="majorBidi" w:hAnsiTheme="majorBidi" w:cstheme="majorBidi"/>
                      <w:sz w:val="28"/>
                      <w:szCs w:val="28"/>
                    </w:rPr>
                    <w:t>Газетно-журнальне виробництво (контент, продукт, промоція)</w:t>
                  </w:r>
                </w:p>
              </w:tc>
              <w:tc>
                <w:tcPr>
                  <w:tcW w:w="1418" w:type="dxa"/>
                  <w:shd w:val="clear" w:color="auto" w:fill="auto"/>
                </w:tcPr>
                <w:p w14:paraId="766507F0"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1CEE6AC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63B1A1C9" w14:textId="77777777" w:rsidTr="008E6122">
              <w:tc>
                <w:tcPr>
                  <w:tcW w:w="1311" w:type="dxa"/>
                  <w:shd w:val="clear" w:color="auto" w:fill="auto"/>
                  <w:vAlign w:val="center"/>
                </w:tcPr>
                <w:p w14:paraId="2F5475D5"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19</w:t>
                  </w:r>
                </w:p>
              </w:tc>
              <w:tc>
                <w:tcPr>
                  <w:tcW w:w="5103" w:type="dxa"/>
                  <w:shd w:val="clear" w:color="auto" w:fill="auto"/>
                </w:tcPr>
                <w:p w14:paraId="563937AF" w14:textId="77777777" w:rsidR="008E6122" w:rsidRPr="005A3442" w:rsidRDefault="008E6122" w:rsidP="008E6122">
                  <w:pPr>
                    <w:snapToGrid w:val="0"/>
                    <w:spacing w:after="0" w:line="240" w:lineRule="auto"/>
                    <w:jc w:val="both"/>
                    <w:rPr>
                      <w:rStyle w:val="5yl5"/>
                      <w:rFonts w:asciiTheme="majorBidi" w:hAnsiTheme="majorBidi" w:cstheme="majorBidi"/>
                      <w:b/>
                      <w:sz w:val="28"/>
                      <w:szCs w:val="28"/>
                    </w:rPr>
                  </w:pPr>
                  <w:r w:rsidRPr="005A3442">
                    <w:rPr>
                      <w:rStyle w:val="5yl5"/>
                      <w:rFonts w:asciiTheme="majorBidi" w:hAnsiTheme="majorBidi" w:cstheme="majorBidi"/>
                      <w:sz w:val="28"/>
                      <w:szCs w:val="28"/>
                    </w:rPr>
                    <w:t>Радіовиробництво (контент, продукт, промоція)</w:t>
                  </w:r>
                </w:p>
              </w:tc>
              <w:tc>
                <w:tcPr>
                  <w:tcW w:w="1418" w:type="dxa"/>
                  <w:shd w:val="clear" w:color="auto" w:fill="auto"/>
                </w:tcPr>
                <w:p w14:paraId="6C1A089B"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3DC9042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4B895E4C" w14:textId="77777777" w:rsidTr="008E6122">
              <w:tc>
                <w:tcPr>
                  <w:tcW w:w="1311" w:type="dxa"/>
                  <w:shd w:val="clear" w:color="auto" w:fill="auto"/>
                  <w:vAlign w:val="center"/>
                </w:tcPr>
                <w:p w14:paraId="309896C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20</w:t>
                  </w:r>
                </w:p>
              </w:tc>
              <w:tc>
                <w:tcPr>
                  <w:tcW w:w="5103" w:type="dxa"/>
                  <w:shd w:val="clear" w:color="auto" w:fill="auto"/>
                </w:tcPr>
                <w:p w14:paraId="68DC31D1" w14:textId="77777777" w:rsidR="008E6122" w:rsidRPr="005A3442" w:rsidRDefault="008E6122" w:rsidP="008E6122">
                  <w:pPr>
                    <w:snapToGrid w:val="0"/>
                    <w:spacing w:after="0" w:line="240" w:lineRule="auto"/>
                    <w:jc w:val="both"/>
                    <w:rPr>
                      <w:rStyle w:val="5yl5"/>
                      <w:rFonts w:asciiTheme="majorBidi" w:hAnsiTheme="majorBidi" w:cstheme="majorBidi"/>
                      <w:b/>
                      <w:sz w:val="28"/>
                      <w:szCs w:val="28"/>
                    </w:rPr>
                  </w:pPr>
                  <w:r w:rsidRPr="005A3442">
                    <w:rPr>
                      <w:rStyle w:val="5yl5"/>
                      <w:rFonts w:asciiTheme="majorBidi" w:hAnsiTheme="majorBidi" w:cstheme="majorBidi"/>
                      <w:sz w:val="28"/>
                      <w:szCs w:val="28"/>
                    </w:rPr>
                    <w:t>Телевиробництво (контент, продукт, промоція)</w:t>
                  </w:r>
                </w:p>
              </w:tc>
              <w:tc>
                <w:tcPr>
                  <w:tcW w:w="1418" w:type="dxa"/>
                  <w:shd w:val="clear" w:color="auto" w:fill="auto"/>
                </w:tcPr>
                <w:p w14:paraId="6270189C"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016CF1E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44CC7EB8" w14:textId="77777777" w:rsidTr="008E6122">
              <w:tc>
                <w:tcPr>
                  <w:tcW w:w="1311" w:type="dxa"/>
                  <w:shd w:val="clear" w:color="auto" w:fill="auto"/>
                  <w:vAlign w:val="center"/>
                </w:tcPr>
                <w:p w14:paraId="6FF35D9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21</w:t>
                  </w:r>
                </w:p>
              </w:tc>
              <w:tc>
                <w:tcPr>
                  <w:tcW w:w="5103" w:type="dxa"/>
                  <w:shd w:val="clear" w:color="auto" w:fill="auto"/>
                </w:tcPr>
                <w:p w14:paraId="665ADA00" w14:textId="77777777" w:rsidR="008E6122" w:rsidRPr="005A3442" w:rsidRDefault="008E6122" w:rsidP="008E6122">
                  <w:pPr>
                    <w:snapToGrid w:val="0"/>
                    <w:spacing w:after="0" w:line="240" w:lineRule="auto"/>
                    <w:rPr>
                      <w:rStyle w:val="5yl5"/>
                      <w:rFonts w:asciiTheme="majorBidi" w:hAnsiTheme="majorBidi" w:cstheme="majorBidi"/>
                      <w:b/>
                      <w:sz w:val="28"/>
                      <w:szCs w:val="28"/>
                    </w:rPr>
                  </w:pPr>
                  <w:r w:rsidRPr="005A3442">
                    <w:rPr>
                      <w:rStyle w:val="5yl5"/>
                      <w:rFonts w:asciiTheme="majorBidi" w:hAnsiTheme="majorBidi" w:cstheme="majorBidi"/>
                      <w:sz w:val="28"/>
                      <w:szCs w:val="28"/>
                    </w:rPr>
                    <w:t>Інтернет-виробництво (контент, продукт, промоція)</w:t>
                  </w:r>
                </w:p>
              </w:tc>
              <w:tc>
                <w:tcPr>
                  <w:tcW w:w="1418" w:type="dxa"/>
                  <w:shd w:val="clear" w:color="auto" w:fill="auto"/>
                </w:tcPr>
                <w:p w14:paraId="466A11FC"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6.0</w:t>
                  </w:r>
                </w:p>
              </w:tc>
              <w:tc>
                <w:tcPr>
                  <w:tcW w:w="1984" w:type="dxa"/>
                  <w:shd w:val="clear" w:color="auto" w:fill="auto"/>
                </w:tcPr>
                <w:p w14:paraId="6E40BE2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23006DC3" w14:textId="77777777" w:rsidTr="008E6122">
              <w:tc>
                <w:tcPr>
                  <w:tcW w:w="1311" w:type="dxa"/>
                  <w:shd w:val="clear" w:color="auto" w:fill="auto"/>
                  <w:vAlign w:val="center"/>
                </w:tcPr>
                <w:p w14:paraId="74261F80"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22</w:t>
                  </w:r>
                </w:p>
              </w:tc>
              <w:tc>
                <w:tcPr>
                  <w:tcW w:w="5103" w:type="dxa"/>
                  <w:shd w:val="clear" w:color="auto" w:fill="auto"/>
                </w:tcPr>
                <w:p w14:paraId="7593565A"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Медіаменеджмент (робота в команді, кризовий менеджмент медіадіяльності)</w:t>
                  </w:r>
                </w:p>
              </w:tc>
              <w:tc>
                <w:tcPr>
                  <w:tcW w:w="1418" w:type="dxa"/>
                  <w:shd w:val="clear" w:color="auto" w:fill="auto"/>
                </w:tcPr>
                <w:p w14:paraId="3064A76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5.0</w:t>
                  </w:r>
                </w:p>
              </w:tc>
              <w:tc>
                <w:tcPr>
                  <w:tcW w:w="1984" w:type="dxa"/>
                  <w:shd w:val="clear" w:color="auto" w:fill="auto"/>
                </w:tcPr>
                <w:p w14:paraId="20777CE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70099C6B" w14:textId="77777777" w:rsidTr="008E6122">
              <w:tc>
                <w:tcPr>
                  <w:tcW w:w="1311" w:type="dxa"/>
                  <w:shd w:val="clear" w:color="auto" w:fill="auto"/>
                  <w:vAlign w:val="center"/>
                </w:tcPr>
                <w:p w14:paraId="627F8743"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23</w:t>
                  </w:r>
                </w:p>
              </w:tc>
              <w:tc>
                <w:tcPr>
                  <w:tcW w:w="5103" w:type="dxa"/>
                  <w:shd w:val="clear" w:color="auto" w:fill="auto"/>
                </w:tcPr>
                <w:p w14:paraId="517502BC"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Медіаправо</w:t>
                  </w:r>
                </w:p>
              </w:tc>
              <w:tc>
                <w:tcPr>
                  <w:tcW w:w="1418" w:type="dxa"/>
                  <w:shd w:val="clear" w:color="auto" w:fill="auto"/>
                </w:tcPr>
                <w:p w14:paraId="10F6C7A2" w14:textId="77777777" w:rsidR="008E6122" w:rsidRPr="005A3442" w:rsidRDefault="008E6122" w:rsidP="008E6122">
                  <w:pPr>
                    <w:snapToGrid w:val="0"/>
                    <w:spacing w:after="0" w:line="240" w:lineRule="auto"/>
                    <w:jc w:val="center"/>
                    <w:rPr>
                      <w:rFonts w:asciiTheme="majorBidi" w:hAnsiTheme="majorBidi" w:cstheme="majorBidi"/>
                      <w:b/>
                      <w:sz w:val="28"/>
                      <w:szCs w:val="28"/>
                    </w:rPr>
                  </w:pPr>
                  <w:r w:rsidRPr="005A3442">
                    <w:rPr>
                      <w:rFonts w:asciiTheme="majorBidi" w:hAnsiTheme="majorBidi" w:cstheme="majorBidi"/>
                      <w:sz w:val="28"/>
                      <w:szCs w:val="28"/>
                    </w:rPr>
                    <w:t>5.0</w:t>
                  </w:r>
                </w:p>
              </w:tc>
              <w:tc>
                <w:tcPr>
                  <w:tcW w:w="1984" w:type="dxa"/>
                  <w:shd w:val="clear" w:color="auto" w:fill="auto"/>
                </w:tcPr>
                <w:p w14:paraId="66554374"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 xml:space="preserve">екзамен </w:t>
                  </w:r>
                </w:p>
              </w:tc>
            </w:tr>
            <w:tr w:rsidR="008E6122" w:rsidRPr="005A3442" w14:paraId="62184996" w14:textId="77777777" w:rsidTr="008E6122">
              <w:tc>
                <w:tcPr>
                  <w:tcW w:w="1311" w:type="dxa"/>
                  <w:shd w:val="clear" w:color="auto" w:fill="auto"/>
                  <w:vAlign w:val="center"/>
                </w:tcPr>
                <w:p w14:paraId="3BC2A890"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24</w:t>
                  </w:r>
                </w:p>
              </w:tc>
              <w:tc>
                <w:tcPr>
                  <w:tcW w:w="5103" w:type="dxa"/>
                  <w:shd w:val="clear" w:color="auto" w:fill="auto"/>
                </w:tcPr>
                <w:p w14:paraId="35C9612C"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Медіабезпека</w:t>
                  </w:r>
                </w:p>
              </w:tc>
              <w:tc>
                <w:tcPr>
                  <w:tcW w:w="1418" w:type="dxa"/>
                  <w:shd w:val="clear" w:color="auto" w:fill="auto"/>
                </w:tcPr>
                <w:p w14:paraId="09A1AC0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1A524B1D"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6462A38F" w14:textId="77777777" w:rsidTr="008E6122">
              <w:tc>
                <w:tcPr>
                  <w:tcW w:w="1311" w:type="dxa"/>
                  <w:shd w:val="clear" w:color="auto" w:fill="auto"/>
                  <w:vAlign w:val="center"/>
                </w:tcPr>
                <w:p w14:paraId="58CBE638"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25</w:t>
                  </w:r>
                </w:p>
              </w:tc>
              <w:tc>
                <w:tcPr>
                  <w:tcW w:w="5103" w:type="dxa"/>
                  <w:shd w:val="clear" w:color="auto" w:fill="auto"/>
                </w:tcPr>
                <w:p w14:paraId="214BCD4F"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Теорія масової комунікації</w:t>
                  </w:r>
                </w:p>
              </w:tc>
              <w:tc>
                <w:tcPr>
                  <w:tcW w:w="1418" w:type="dxa"/>
                  <w:shd w:val="clear" w:color="auto" w:fill="auto"/>
                </w:tcPr>
                <w:p w14:paraId="741016CE"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5.0</w:t>
                  </w:r>
                </w:p>
              </w:tc>
              <w:tc>
                <w:tcPr>
                  <w:tcW w:w="1984" w:type="dxa"/>
                  <w:shd w:val="clear" w:color="auto" w:fill="auto"/>
                </w:tcPr>
                <w:p w14:paraId="2847C523"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6DC64CF3" w14:textId="77777777" w:rsidTr="008E6122">
              <w:tc>
                <w:tcPr>
                  <w:tcW w:w="1311" w:type="dxa"/>
                  <w:shd w:val="clear" w:color="auto" w:fill="auto"/>
                  <w:vAlign w:val="center"/>
                </w:tcPr>
                <w:p w14:paraId="3729889B"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26</w:t>
                  </w:r>
                </w:p>
              </w:tc>
              <w:tc>
                <w:tcPr>
                  <w:tcW w:w="5103" w:type="dxa"/>
                  <w:shd w:val="clear" w:color="auto" w:fill="auto"/>
                </w:tcPr>
                <w:p w14:paraId="4F6A6C1D"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Соціологія масової комунікації</w:t>
                  </w:r>
                </w:p>
              </w:tc>
              <w:tc>
                <w:tcPr>
                  <w:tcW w:w="1418" w:type="dxa"/>
                  <w:shd w:val="clear" w:color="auto" w:fill="auto"/>
                </w:tcPr>
                <w:p w14:paraId="40C26B2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7D95901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1D25386C" w14:textId="77777777" w:rsidTr="008E6122">
              <w:tc>
                <w:tcPr>
                  <w:tcW w:w="1311" w:type="dxa"/>
                  <w:shd w:val="clear" w:color="auto" w:fill="auto"/>
                  <w:vAlign w:val="center"/>
                </w:tcPr>
                <w:p w14:paraId="6B82EAE7"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27</w:t>
                  </w:r>
                </w:p>
              </w:tc>
              <w:tc>
                <w:tcPr>
                  <w:tcW w:w="5103" w:type="dxa"/>
                  <w:shd w:val="clear" w:color="auto" w:fill="auto"/>
                </w:tcPr>
                <w:p w14:paraId="187A9E06"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Теорія та методика журналістської творчості</w:t>
                  </w:r>
                </w:p>
              </w:tc>
              <w:tc>
                <w:tcPr>
                  <w:tcW w:w="1418" w:type="dxa"/>
                  <w:shd w:val="clear" w:color="auto" w:fill="auto"/>
                </w:tcPr>
                <w:p w14:paraId="330D1AA1"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5.0</w:t>
                  </w:r>
                </w:p>
              </w:tc>
              <w:tc>
                <w:tcPr>
                  <w:tcW w:w="1984" w:type="dxa"/>
                  <w:shd w:val="clear" w:color="auto" w:fill="auto"/>
                </w:tcPr>
                <w:p w14:paraId="18C37326"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56F12A81" w14:textId="77777777" w:rsidTr="008E6122">
              <w:tc>
                <w:tcPr>
                  <w:tcW w:w="1311" w:type="dxa"/>
                  <w:shd w:val="clear" w:color="auto" w:fill="auto"/>
                  <w:vAlign w:val="center"/>
                </w:tcPr>
                <w:p w14:paraId="37F242E1"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28</w:t>
                  </w:r>
                </w:p>
              </w:tc>
              <w:tc>
                <w:tcPr>
                  <w:tcW w:w="5103" w:type="dxa"/>
                  <w:shd w:val="clear" w:color="auto" w:fill="auto"/>
                </w:tcPr>
                <w:p w14:paraId="63FC7BB1"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Сучасна українська публіцистика</w:t>
                  </w:r>
                </w:p>
              </w:tc>
              <w:tc>
                <w:tcPr>
                  <w:tcW w:w="1418" w:type="dxa"/>
                  <w:shd w:val="clear" w:color="auto" w:fill="auto"/>
                </w:tcPr>
                <w:p w14:paraId="682219DA"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7F46B741"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07B5F326" w14:textId="77777777" w:rsidTr="008E6122">
              <w:tc>
                <w:tcPr>
                  <w:tcW w:w="1311" w:type="dxa"/>
                  <w:shd w:val="clear" w:color="auto" w:fill="auto"/>
                  <w:vAlign w:val="center"/>
                </w:tcPr>
                <w:p w14:paraId="7CF8744C"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29</w:t>
                  </w:r>
                </w:p>
              </w:tc>
              <w:tc>
                <w:tcPr>
                  <w:tcW w:w="5103" w:type="dxa"/>
                  <w:shd w:val="clear" w:color="auto" w:fill="auto"/>
                </w:tcPr>
                <w:p w14:paraId="629274DA" w14:textId="77777777" w:rsidR="008E6122" w:rsidRPr="005A3442" w:rsidRDefault="008E6122" w:rsidP="008E6122">
                  <w:pPr>
                    <w:snapToGrid w:val="0"/>
                    <w:spacing w:after="0" w:line="240" w:lineRule="auto"/>
                    <w:jc w:val="both"/>
                    <w:rPr>
                      <w:rFonts w:asciiTheme="majorBidi" w:hAnsiTheme="majorBidi" w:cstheme="majorBidi"/>
                      <w:sz w:val="28"/>
                      <w:szCs w:val="28"/>
                    </w:rPr>
                  </w:pPr>
                  <w:r w:rsidRPr="005A3442">
                    <w:rPr>
                      <w:rFonts w:asciiTheme="majorBidi" w:hAnsiTheme="majorBidi" w:cstheme="majorBidi"/>
                      <w:sz w:val="28"/>
                      <w:szCs w:val="28"/>
                    </w:rPr>
                    <w:t>Виробнича практика</w:t>
                  </w:r>
                </w:p>
              </w:tc>
              <w:tc>
                <w:tcPr>
                  <w:tcW w:w="1418" w:type="dxa"/>
                  <w:shd w:val="clear" w:color="auto" w:fill="auto"/>
                </w:tcPr>
                <w:p w14:paraId="2799C91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4.5</w:t>
                  </w:r>
                </w:p>
              </w:tc>
              <w:tc>
                <w:tcPr>
                  <w:tcW w:w="1984" w:type="dxa"/>
                  <w:shd w:val="clear" w:color="auto" w:fill="auto"/>
                </w:tcPr>
                <w:p w14:paraId="51C4D89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диф. залік</w:t>
                  </w:r>
                </w:p>
              </w:tc>
            </w:tr>
            <w:tr w:rsidR="008E6122" w:rsidRPr="005A3442" w14:paraId="7869ED3B" w14:textId="77777777" w:rsidTr="008E6122">
              <w:tc>
                <w:tcPr>
                  <w:tcW w:w="1311" w:type="dxa"/>
                  <w:shd w:val="clear" w:color="auto" w:fill="auto"/>
                  <w:vAlign w:val="center"/>
                </w:tcPr>
                <w:p w14:paraId="6A3DA78F"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30</w:t>
                  </w:r>
                </w:p>
              </w:tc>
              <w:tc>
                <w:tcPr>
                  <w:tcW w:w="5103" w:type="dxa"/>
                  <w:shd w:val="clear" w:color="auto" w:fill="auto"/>
                </w:tcPr>
                <w:p w14:paraId="5A51FFF9"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Піар і медіавиробництво</w:t>
                  </w:r>
                </w:p>
              </w:tc>
              <w:tc>
                <w:tcPr>
                  <w:tcW w:w="1418" w:type="dxa"/>
                  <w:shd w:val="clear" w:color="auto" w:fill="auto"/>
                </w:tcPr>
                <w:p w14:paraId="16D5EA4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278A1C3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01D33217" w14:textId="77777777" w:rsidTr="008E6122">
              <w:tc>
                <w:tcPr>
                  <w:tcW w:w="1311" w:type="dxa"/>
                  <w:shd w:val="clear" w:color="auto" w:fill="auto"/>
                  <w:vAlign w:val="center"/>
                </w:tcPr>
                <w:p w14:paraId="12BEDC8F"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31</w:t>
                  </w:r>
                </w:p>
              </w:tc>
              <w:tc>
                <w:tcPr>
                  <w:tcW w:w="5103" w:type="dxa"/>
                  <w:shd w:val="clear" w:color="auto" w:fill="auto"/>
                </w:tcPr>
                <w:p w14:paraId="3F20119F"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Реклама і медіавиробництво</w:t>
                  </w:r>
                </w:p>
              </w:tc>
              <w:tc>
                <w:tcPr>
                  <w:tcW w:w="1418" w:type="dxa"/>
                  <w:shd w:val="clear" w:color="auto" w:fill="auto"/>
                </w:tcPr>
                <w:p w14:paraId="4C50D90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4.0</w:t>
                  </w:r>
                </w:p>
              </w:tc>
              <w:tc>
                <w:tcPr>
                  <w:tcW w:w="1984" w:type="dxa"/>
                  <w:shd w:val="clear" w:color="auto" w:fill="auto"/>
                </w:tcPr>
                <w:p w14:paraId="54A2BA55"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3FC583C5" w14:textId="77777777" w:rsidTr="008E6122">
              <w:tc>
                <w:tcPr>
                  <w:tcW w:w="1311" w:type="dxa"/>
                  <w:shd w:val="clear" w:color="auto" w:fill="auto"/>
                  <w:vAlign w:val="center"/>
                </w:tcPr>
                <w:p w14:paraId="1E353C5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32</w:t>
                  </w:r>
                </w:p>
              </w:tc>
              <w:tc>
                <w:tcPr>
                  <w:tcW w:w="5103" w:type="dxa"/>
                  <w:shd w:val="clear" w:color="auto" w:fill="auto"/>
                </w:tcPr>
                <w:p w14:paraId="7B5911AD"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Діяльність пресслужб: специфіка медіавиробництва</w:t>
                  </w:r>
                </w:p>
              </w:tc>
              <w:tc>
                <w:tcPr>
                  <w:tcW w:w="1418" w:type="dxa"/>
                  <w:shd w:val="clear" w:color="auto" w:fill="auto"/>
                </w:tcPr>
                <w:p w14:paraId="2308078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06163658"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p w14:paraId="1D2F6F17" w14:textId="77777777" w:rsidR="008E6122" w:rsidRPr="005A3442" w:rsidRDefault="008E6122" w:rsidP="008E6122">
                  <w:pPr>
                    <w:snapToGrid w:val="0"/>
                    <w:spacing w:after="0" w:line="240" w:lineRule="auto"/>
                    <w:jc w:val="center"/>
                    <w:rPr>
                      <w:rFonts w:asciiTheme="majorBidi" w:hAnsiTheme="majorBidi" w:cstheme="majorBidi"/>
                      <w:sz w:val="28"/>
                      <w:szCs w:val="28"/>
                    </w:rPr>
                  </w:pPr>
                </w:p>
              </w:tc>
            </w:tr>
            <w:tr w:rsidR="008E6122" w:rsidRPr="005A3442" w14:paraId="6C016689" w14:textId="77777777" w:rsidTr="008E6122">
              <w:tc>
                <w:tcPr>
                  <w:tcW w:w="1311" w:type="dxa"/>
                  <w:shd w:val="clear" w:color="auto" w:fill="auto"/>
                  <w:vAlign w:val="center"/>
                </w:tcPr>
                <w:p w14:paraId="175D022C"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33</w:t>
                  </w:r>
                </w:p>
              </w:tc>
              <w:tc>
                <w:tcPr>
                  <w:tcW w:w="5103" w:type="dxa"/>
                  <w:shd w:val="clear" w:color="auto" w:fill="auto"/>
                </w:tcPr>
                <w:p w14:paraId="66291126"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Мовна підготовка: редагування</w:t>
                  </w:r>
                </w:p>
              </w:tc>
              <w:tc>
                <w:tcPr>
                  <w:tcW w:w="1418" w:type="dxa"/>
                  <w:shd w:val="clear" w:color="auto" w:fill="auto"/>
                </w:tcPr>
                <w:p w14:paraId="5083BD5D"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3,5</w:t>
                  </w:r>
                </w:p>
              </w:tc>
              <w:tc>
                <w:tcPr>
                  <w:tcW w:w="1984" w:type="dxa"/>
                  <w:shd w:val="clear" w:color="auto" w:fill="auto"/>
                </w:tcPr>
                <w:p w14:paraId="69047B77"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8E6122" w:rsidRPr="005A3442" w14:paraId="209E4D0E" w14:textId="77777777" w:rsidTr="008E6122">
              <w:tc>
                <w:tcPr>
                  <w:tcW w:w="1311" w:type="dxa"/>
                  <w:shd w:val="clear" w:color="auto" w:fill="auto"/>
                  <w:vAlign w:val="center"/>
                </w:tcPr>
                <w:p w14:paraId="0CC77B9A"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34</w:t>
                  </w:r>
                </w:p>
              </w:tc>
              <w:tc>
                <w:tcPr>
                  <w:tcW w:w="5103" w:type="dxa"/>
                  <w:shd w:val="clear" w:color="auto" w:fill="auto"/>
                </w:tcPr>
                <w:p w14:paraId="5BDD70BA"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Мова ЗМІ (англійська)</w:t>
                  </w:r>
                </w:p>
                <w:p w14:paraId="593A68BC" w14:textId="77777777"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Мова ЗМІ (англійська)</w:t>
                  </w:r>
                </w:p>
              </w:tc>
              <w:tc>
                <w:tcPr>
                  <w:tcW w:w="1418" w:type="dxa"/>
                  <w:shd w:val="clear" w:color="auto" w:fill="auto"/>
                </w:tcPr>
                <w:p w14:paraId="30D0D3F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p w14:paraId="56611C4C"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668780D3"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p w14:paraId="77660A19"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екзамен</w:t>
                  </w:r>
                </w:p>
              </w:tc>
            </w:tr>
            <w:tr w:rsidR="008E6122" w:rsidRPr="005A3442" w14:paraId="32D1E838" w14:textId="77777777" w:rsidTr="008E6122">
              <w:tc>
                <w:tcPr>
                  <w:tcW w:w="1311" w:type="dxa"/>
                  <w:shd w:val="clear" w:color="auto" w:fill="auto"/>
                  <w:vAlign w:val="center"/>
                </w:tcPr>
                <w:p w14:paraId="73FEE22E" w14:textId="77777777" w:rsidR="008E6122" w:rsidRPr="005A3442" w:rsidRDefault="008E6122" w:rsidP="008E6122">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35</w:t>
                  </w:r>
                </w:p>
              </w:tc>
              <w:tc>
                <w:tcPr>
                  <w:tcW w:w="5103" w:type="dxa"/>
                  <w:shd w:val="clear" w:color="auto" w:fill="auto"/>
                </w:tcPr>
                <w:p w14:paraId="14380596" w14:textId="2B87C580" w:rsidR="008E6122" w:rsidRPr="005A3442" w:rsidRDefault="008E6122" w:rsidP="008E6122">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Здоров’я</w:t>
                  </w:r>
                  <w:r w:rsidR="00323018" w:rsidRPr="005A3442">
                    <w:rPr>
                      <w:rFonts w:asciiTheme="majorBidi" w:hAnsiTheme="majorBidi" w:cstheme="majorBidi"/>
                      <w:sz w:val="28"/>
                      <w:szCs w:val="28"/>
                    </w:rPr>
                    <w:t xml:space="preserve"> </w:t>
                  </w:r>
                  <w:r w:rsidRPr="005A3442">
                    <w:rPr>
                      <w:rFonts w:asciiTheme="majorBidi" w:hAnsiTheme="majorBidi" w:cstheme="majorBidi"/>
                      <w:sz w:val="28"/>
                      <w:szCs w:val="28"/>
                    </w:rPr>
                    <w:t>зберігаючі технології та співдія функціональному розвитку</w:t>
                  </w:r>
                </w:p>
              </w:tc>
              <w:tc>
                <w:tcPr>
                  <w:tcW w:w="1418" w:type="dxa"/>
                  <w:shd w:val="clear" w:color="auto" w:fill="auto"/>
                </w:tcPr>
                <w:p w14:paraId="443AFD2B"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260F44DF" w14:textId="77777777" w:rsidR="008E6122" w:rsidRPr="005A3442" w:rsidRDefault="008E6122" w:rsidP="008E6122">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416087" w:rsidRPr="005A3442" w14:paraId="51FD6998" w14:textId="77777777" w:rsidTr="008E6122">
              <w:tc>
                <w:tcPr>
                  <w:tcW w:w="1311" w:type="dxa"/>
                  <w:shd w:val="clear" w:color="auto" w:fill="auto"/>
                  <w:vAlign w:val="center"/>
                </w:tcPr>
                <w:p w14:paraId="39C67194" w14:textId="77777777" w:rsidR="00416087" w:rsidRPr="005A3442" w:rsidRDefault="00416087" w:rsidP="00416087">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lastRenderedPageBreak/>
                    <w:t>ОК 36</w:t>
                  </w:r>
                </w:p>
              </w:tc>
              <w:tc>
                <w:tcPr>
                  <w:tcW w:w="5103" w:type="dxa"/>
                  <w:shd w:val="clear" w:color="auto" w:fill="auto"/>
                </w:tcPr>
                <w:p w14:paraId="0D000E50" w14:textId="7A1600B7" w:rsidR="00416087" w:rsidRPr="005A3442" w:rsidRDefault="00416087" w:rsidP="00416087">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Громадянська журналістика та блогінг в Україні</w:t>
                  </w:r>
                </w:p>
              </w:tc>
              <w:tc>
                <w:tcPr>
                  <w:tcW w:w="1418" w:type="dxa"/>
                  <w:shd w:val="clear" w:color="auto" w:fill="auto"/>
                </w:tcPr>
                <w:p w14:paraId="5631DAD8" w14:textId="6E2FF5DA"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3.0</w:t>
                  </w:r>
                </w:p>
              </w:tc>
              <w:tc>
                <w:tcPr>
                  <w:tcW w:w="1984" w:type="dxa"/>
                  <w:shd w:val="clear" w:color="auto" w:fill="auto"/>
                </w:tcPr>
                <w:p w14:paraId="51A56AC2" w14:textId="40F7929F"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залік</w:t>
                  </w:r>
                </w:p>
              </w:tc>
            </w:tr>
            <w:tr w:rsidR="00416087" w:rsidRPr="005A3442" w14:paraId="20549330" w14:textId="77777777" w:rsidTr="008E6122">
              <w:tc>
                <w:tcPr>
                  <w:tcW w:w="1311" w:type="dxa"/>
                  <w:shd w:val="clear" w:color="auto" w:fill="auto"/>
                  <w:vAlign w:val="center"/>
                </w:tcPr>
                <w:p w14:paraId="01C8D340" w14:textId="77777777" w:rsidR="00416087" w:rsidRPr="005A3442" w:rsidRDefault="00416087" w:rsidP="00416087">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37</w:t>
                  </w:r>
                </w:p>
              </w:tc>
              <w:tc>
                <w:tcPr>
                  <w:tcW w:w="5103" w:type="dxa"/>
                  <w:shd w:val="clear" w:color="auto" w:fill="auto"/>
                </w:tcPr>
                <w:p w14:paraId="105CE85D" w14:textId="07A4A060" w:rsidR="00416087" w:rsidRPr="005A3442" w:rsidRDefault="00416087" w:rsidP="00416087">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Переддипломна практика</w:t>
                  </w:r>
                </w:p>
              </w:tc>
              <w:tc>
                <w:tcPr>
                  <w:tcW w:w="1418" w:type="dxa"/>
                  <w:shd w:val="clear" w:color="auto" w:fill="auto"/>
                </w:tcPr>
                <w:p w14:paraId="574AEE69" w14:textId="51A93E5E"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6.0</w:t>
                  </w:r>
                </w:p>
              </w:tc>
              <w:tc>
                <w:tcPr>
                  <w:tcW w:w="1984" w:type="dxa"/>
                  <w:shd w:val="clear" w:color="auto" w:fill="auto"/>
                </w:tcPr>
                <w:p w14:paraId="70A90C95" w14:textId="64CA7E87"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диф. залік</w:t>
                  </w:r>
                </w:p>
              </w:tc>
            </w:tr>
            <w:tr w:rsidR="00416087" w:rsidRPr="005A3442" w14:paraId="73123075" w14:textId="77777777" w:rsidTr="008E6122">
              <w:tc>
                <w:tcPr>
                  <w:tcW w:w="1311" w:type="dxa"/>
                  <w:shd w:val="clear" w:color="auto" w:fill="auto"/>
                  <w:vAlign w:val="center"/>
                </w:tcPr>
                <w:p w14:paraId="3A833FDC" w14:textId="0CD4D22F" w:rsidR="00416087" w:rsidRPr="005A3442" w:rsidRDefault="00416087" w:rsidP="00416087">
                  <w:pPr>
                    <w:spacing w:after="0" w:line="240" w:lineRule="auto"/>
                    <w:jc w:val="center"/>
                    <w:rPr>
                      <w:rFonts w:ascii="Times New Roman" w:hAnsi="Times New Roman" w:cs="Times New Roman"/>
                      <w:sz w:val="28"/>
                      <w:szCs w:val="28"/>
                    </w:rPr>
                  </w:pPr>
                  <w:r w:rsidRPr="005A3442">
                    <w:rPr>
                      <w:rFonts w:ascii="Times New Roman" w:hAnsi="Times New Roman" w:cs="Times New Roman"/>
                      <w:sz w:val="28"/>
                      <w:szCs w:val="28"/>
                    </w:rPr>
                    <w:t>ОК 38</w:t>
                  </w:r>
                </w:p>
              </w:tc>
              <w:tc>
                <w:tcPr>
                  <w:tcW w:w="5103" w:type="dxa"/>
                  <w:shd w:val="clear" w:color="auto" w:fill="auto"/>
                </w:tcPr>
                <w:p w14:paraId="5835B0B7" w14:textId="59D2B896" w:rsidR="00416087" w:rsidRPr="005A3442" w:rsidRDefault="00416087" w:rsidP="00416087">
                  <w:pPr>
                    <w:snapToGrid w:val="0"/>
                    <w:spacing w:after="0" w:line="240" w:lineRule="auto"/>
                    <w:rPr>
                      <w:rFonts w:asciiTheme="majorBidi" w:hAnsiTheme="majorBidi" w:cstheme="majorBidi"/>
                      <w:sz w:val="28"/>
                      <w:szCs w:val="28"/>
                    </w:rPr>
                  </w:pPr>
                  <w:r w:rsidRPr="005A3442">
                    <w:rPr>
                      <w:rFonts w:asciiTheme="majorBidi" w:hAnsiTheme="majorBidi" w:cstheme="majorBidi"/>
                      <w:sz w:val="28"/>
                      <w:szCs w:val="28"/>
                    </w:rPr>
                    <w:t>Кваліфікаційна робота</w:t>
                  </w:r>
                </w:p>
              </w:tc>
              <w:tc>
                <w:tcPr>
                  <w:tcW w:w="1418" w:type="dxa"/>
                  <w:shd w:val="clear" w:color="auto" w:fill="auto"/>
                </w:tcPr>
                <w:p w14:paraId="1EC9357F" w14:textId="04002C56"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9.0</w:t>
                  </w:r>
                </w:p>
              </w:tc>
              <w:tc>
                <w:tcPr>
                  <w:tcW w:w="1984" w:type="dxa"/>
                  <w:shd w:val="clear" w:color="auto" w:fill="auto"/>
                </w:tcPr>
                <w:p w14:paraId="28161AE3" w14:textId="15B18A8E" w:rsidR="00416087" w:rsidRPr="005A3442" w:rsidRDefault="00416087" w:rsidP="00416087">
                  <w:pPr>
                    <w:snapToGrid w:val="0"/>
                    <w:spacing w:after="0" w:line="240" w:lineRule="auto"/>
                    <w:jc w:val="center"/>
                    <w:rPr>
                      <w:rFonts w:asciiTheme="majorBidi" w:hAnsiTheme="majorBidi" w:cstheme="majorBidi"/>
                      <w:sz w:val="28"/>
                      <w:szCs w:val="28"/>
                    </w:rPr>
                  </w:pPr>
                  <w:r w:rsidRPr="005A3442">
                    <w:rPr>
                      <w:rFonts w:asciiTheme="majorBidi" w:hAnsiTheme="majorBidi" w:cstheme="majorBidi"/>
                      <w:sz w:val="28"/>
                      <w:szCs w:val="28"/>
                    </w:rPr>
                    <w:t>захист</w:t>
                  </w:r>
                </w:p>
              </w:tc>
            </w:tr>
            <w:tr w:rsidR="00416087" w:rsidRPr="005A3442" w14:paraId="39BBD4F6" w14:textId="77777777" w:rsidTr="008E6122">
              <w:tc>
                <w:tcPr>
                  <w:tcW w:w="6414" w:type="dxa"/>
                  <w:gridSpan w:val="2"/>
                  <w:shd w:val="clear" w:color="auto" w:fill="auto"/>
                  <w:vAlign w:val="center"/>
                </w:tcPr>
                <w:p w14:paraId="679F5102" w14:textId="77777777" w:rsidR="00416087" w:rsidRPr="005A3442" w:rsidRDefault="00416087" w:rsidP="00416087">
                  <w:pPr>
                    <w:snapToGrid w:val="0"/>
                    <w:spacing w:after="0" w:line="240" w:lineRule="auto"/>
                    <w:jc w:val="both"/>
                    <w:rPr>
                      <w:rStyle w:val="5yl5"/>
                      <w:rFonts w:asciiTheme="majorBidi" w:hAnsiTheme="majorBidi" w:cstheme="majorBidi"/>
                      <w:sz w:val="28"/>
                      <w:szCs w:val="28"/>
                    </w:rPr>
                  </w:pPr>
                  <w:r w:rsidRPr="005A3442">
                    <w:rPr>
                      <w:rFonts w:asciiTheme="majorBidi" w:hAnsiTheme="majorBidi" w:cstheme="majorBidi"/>
                      <w:b/>
                      <w:bCs/>
                      <w:sz w:val="28"/>
                      <w:szCs w:val="28"/>
                    </w:rPr>
                    <w:t xml:space="preserve">Загальний обсяг обов’язкових </w:t>
                  </w:r>
                  <w:r w:rsidRPr="005A3442">
                    <w:rPr>
                      <w:rFonts w:ascii="Times New Roman" w:hAnsi="Times New Roman"/>
                      <w:b/>
                      <w:sz w:val="28"/>
                      <w:szCs w:val="28"/>
                    </w:rPr>
                    <w:t xml:space="preserve">освітніх </w:t>
                  </w:r>
                  <w:r w:rsidRPr="005A3442">
                    <w:rPr>
                      <w:rFonts w:asciiTheme="majorBidi" w:hAnsiTheme="majorBidi" w:cstheme="majorBidi"/>
                      <w:b/>
                      <w:bCs/>
                      <w:sz w:val="28"/>
                      <w:szCs w:val="28"/>
                    </w:rPr>
                    <w:t>компонентів</w:t>
                  </w:r>
                </w:p>
              </w:tc>
              <w:tc>
                <w:tcPr>
                  <w:tcW w:w="1418" w:type="dxa"/>
                  <w:shd w:val="clear" w:color="auto" w:fill="auto"/>
                </w:tcPr>
                <w:p w14:paraId="65F398E2" w14:textId="3BD5C0FB" w:rsidR="00416087" w:rsidRPr="005A3442" w:rsidRDefault="00416087" w:rsidP="00416087">
                  <w:pPr>
                    <w:snapToGrid w:val="0"/>
                    <w:spacing w:after="0" w:line="240" w:lineRule="auto"/>
                    <w:jc w:val="center"/>
                    <w:rPr>
                      <w:rFonts w:asciiTheme="majorBidi" w:hAnsiTheme="majorBidi" w:cstheme="majorBidi"/>
                      <w:b/>
                      <w:sz w:val="28"/>
                      <w:szCs w:val="28"/>
                    </w:rPr>
                  </w:pPr>
                  <w:r w:rsidRPr="005A3442">
                    <w:rPr>
                      <w:rFonts w:ascii="Times New Roman" w:hAnsi="Times New Roman"/>
                      <w:b/>
                      <w:bCs/>
                      <w:sz w:val="28"/>
                      <w:szCs w:val="28"/>
                    </w:rPr>
                    <w:t>180</w:t>
                  </w:r>
                </w:p>
              </w:tc>
              <w:tc>
                <w:tcPr>
                  <w:tcW w:w="1984" w:type="dxa"/>
                  <w:shd w:val="clear" w:color="auto" w:fill="auto"/>
                  <w:vAlign w:val="center"/>
                </w:tcPr>
                <w:p w14:paraId="4D3D0A2A" w14:textId="77777777" w:rsidR="00416087" w:rsidRPr="005A3442" w:rsidRDefault="00416087" w:rsidP="00416087">
                  <w:pPr>
                    <w:spacing w:after="0" w:line="240" w:lineRule="auto"/>
                    <w:jc w:val="center"/>
                    <w:rPr>
                      <w:rFonts w:ascii="Times New Roman" w:hAnsi="Times New Roman" w:cs="Times New Roman"/>
                      <w:sz w:val="28"/>
                      <w:szCs w:val="28"/>
                    </w:rPr>
                  </w:pPr>
                </w:p>
              </w:tc>
            </w:tr>
            <w:tr w:rsidR="00416087" w:rsidRPr="005A3442" w14:paraId="619E4C1D" w14:textId="77777777" w:rsidTr="008E6122">
              <w:tc>
                <w:tcPr>
                  <w:tcW w:w="6414" w:type="dxa"/>
                  <w:gridSpan w:val="2"/>
                  <w:shd w:val="clear" w:color="auto" w:fill="auto"/>
                  <w:vAlign w:val="center"/>
                </w:tcPr>
                <w:p w14:paraId="75E5A3D3" w14:textId="77777777"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b/>
                      <w:sz w:val="28"/>
                      <w:szCs w:val="28"/>
                    </w:rPr>
                  </w:pPr>
                  <w:r w:rsidRPr="005A3442">
                    <w:rPr>
                      <w:rFonts w:ascii="Times New Roman" w:hAnsi="Times New Roman"/>
                      <w:b/>
                      <w:sz w:val="28"/>
                      <w:szCs w:val="28"/>
                    </w:rPr>
                    <w:t>Вибіркові освітні компоненти ОПП</w:t>
                  </w:r>
                </w:p>
                <w:p w14:paraId="05CADA48" w14:textId="77777777" w:rsidR="00416087" w:rsidRPr="005A3442" w:rsidRDefault="00416087" w:rsidP="00416087">
                  <w:pPr>
                    <w:snapToGrid w:val="0"/>
                    <w:spacing w:after="0" w:line="240" w:lineRule="auto"/>
                    <w:jc w:val="center"/>
                    <w:rPr>
                      <w:rFonts w:asciiTheme="majorBidi" w:hAnsiTheme="majorBidi" w:cstheme="majorBidi"/>
                      <w:b/>
                      <w:bCs/>
                      <w:sz w:val="28"/>
                      <w:szCs w:val="28"/>
                    </w:rPr>
                  </w:pPr>
                  <w:r w:rsidRPr="005A3442">
                    <w:rPr>
                      <w:rFonts w:ascii="Times New Roman" w:hAnsi="Times New Roman"/>
                      <w:b/>
                      <w:sz w:val="28"/>
                      <w:szCs w:val="28"/>
                    </w:rPr>
                    <w:t>(за вибором здобувача вищої освіти)</w:t>
                  </w:r>
                </w:p>
              </w:tc>
              <w:tc>
                <w:tcPr>
                  <w:tcW w:w="3402" w:type="dxa"/>
                  <w:gridSpan w:val="2"/>
                  <w:shd w:val="clear" w:color="auto" w:fill="auto"/>
                </w:tcPr>
                <w:p w14:paraId="52249CC0" w14:textId="77777777" w:rsidR="00416087" w:rsidRPr="005A3442" w:rsidRDefault="00416087" w:rsidP="00416087">
                  <w:pPr>
                    <w:spacing w:after="0" w:line="240" w:lineRule="auto"/>
                    <w:jc w:val="center"/>
                    <w:rPr>
                      <w:rFonts w:ascii="Times New Roman" w:hAnsi="Times New Roman" w:cs="Times New Roman"/>
                      <w:sz w:val="28"/>
                      <w:szCs w:val="28"/>
                    </w:rPr>
                  </w:pPr>
                </w:p>
              </w:tc>
            </w:tr>
            <w:tr w:rsidR="00416087" w:rsidRPr="005A3442" w14:paraId="2ED8A825" w14:textId="77777777" w:rsidTr="008E6122">
              <w:tc>
                <w:tcPr>
                  <w:tcW w:w="1311" w:type="dxa"/>
                  <w:shd w:val="clear" w:color="auto" w:fill="auto"/>
                </w:tcPr>
                <w:p w14:paraId="10DAD0A0"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 xml:space="preserve"> </w:t>
                  </w:r>
                </w:p>
              </w:tc>
              <w:tc>
                <w:tcPr>
                  <w:tcW w:w="5103" w:type="dxa"/>
                  <w:shd w:val="clear" w:color="auto" w:fill="auto"/>
                </w:tcPr>
                <w:p w14:paraId="358246AB" w14:textId="77777777" w:rsidR="00416087" w:rsidRPr="005A3442" w:rsidRDefault="00416087" w:rsidP="00416087">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Дисципліни з кафедрального та факультетського (галузевого) переліку для освітніх програм першого рівня вищої освіти</w:t>
                  </w:r>
                </w:p>
              </w:tc>
              <w:tc>
                <w:tcPr>
                  <w:tcW w:w="1418" w:type="dxa"/>
                  <w:shd w:val="clear" w:color="auto" w:fill="auto"/>
                  <w:vAlign w:val="center"/>
                </w:tcPr>
                <w:p w14:paraId="61DDDEF8" w14:textId="04362C21"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sz w:val="28"/>
                      <w:szCs w:val="28"/>
                    </w:rPr>
                  </w:pPr>
                  <w:r w:rsidRPr="005A3442">
                    <w:rPr>
                      <w:rFonts w:ascii="Times New Roman" w:hAnsi="Times New Roman"/>
                      <w:sz w:val="28"/>
                      <w:szCs w:val="28"/>
                    </w:rPr>
                    <w:t>42</w:t>
                  </w:r>
                </w:p>
              </w:tc>
              <w:tc>
                <w:tcPr>
                  <w:tcW w:w="1984" w:type="dxa"/>
                  <w:shd w:val="clear" w:color="auto" w:fill="auto"/>
                  <w:vAlign w:val="center"/>
                </w:tcPr>
                <w:p w14:paraId="17BFA990"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Залік</w:t>
                  </w:r>
                </w:p>
              </w:tc>
            </w:tr>
            <w:tr w:rsidR="00416087" w:rsidRPr="005A3442" w14:paraId="0D600FD1" w14:textId="77777777" w:rsidTr="008E6122">
              <w:tc>
                <w:tcPr>
                  <w:tcW w:w="1311" w:type="dxa"/>
                  <w:shd w:val="clear" w:color="auto" w:fill="auto"/>
                </w:tcPr>
                <w:p w14:paraId="48B75B13"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 xml:space="preserve"> </w:t>
                  </w:r>
                </w:p>
              </w:tc>
              <w:tc>
                <w:tcPr>
                  <w:tcW w:w="5103" w:type="dxa"/>
                  <w:shd w:val="clear" w:color="auto" w:fill="auto"/>
                </w:tcPr>
                <w:p w14:paraId="3D2DB441" w14:textId="77777777" w:rsidR="00416087" w:rsidRPr="005A3442" w:rsidRDefault="00416087" w:rsidP="00416087">
                  <w:pPr>
                    <w:widowControl w:val="0"/>
                    <w:pBdr>
                      <w:top w:val="nil"/>
                      <w:left w:val="nil"/>
                      <w:bottom w:val="nil"/>
                      <w:right w:val="nil"/>
                      <w:between w:val="nil"/>
                    </w:pBdr>
                    <w:spacing w:after="0" w:line="240" w:lineRule="auto"/>
                    <w:jc w:val="both"/>
                    <w:rPr>
                      <w:rFonts w:ascii="Times New Roman" w:hAnsi="Times New Roman"/>
                      <w:sz w:val="28"/>
                      <w:szCs w:val="28"/>
                    </w:rPr>
                  </w:pPr>
                  <w:r w:rsidRPr="005A3442">
                    <w:rPr>
                      <w:rFonts w:ascii="Times New Roman" w:hAnsi="Times New Roman"/>
                      <w:sz w:val="28"/>
                      <w:szCs w:val="28"/>
                    </w:rPr>
                    <w:t>Дисципліни із загальноуніверситетського переліку для освітніх програм освітніх програм першого рівня вищої освіти</w:t>
                  </w:r>
                </w:p>
              </w:tc>
              <w:tc>
                <w:tcPr>
                  <w:tcW w:w="1418" w:type="dxa"/>
                  <w:shd w:val="clear" w:color="auto" w:fill="auto"/>
                  <w:vAlign w:val="center"/>
                </w:tcPr>
                <w:p w14:paraId="1D68FEFA" w14:textId="77777777"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sz w:val="28"/>
                      <w:szCs w:val="28"/>
                    </w:rPr>
                  </w:pPr>
                  <w:r w:rsidRPr="005A3442">
                    <w:rPr>
                      <w:rFonts w:ascii="Times New Roman" w:hAnsi="Times New Roman"/>
                      <w:sz w:val="28"/>
                      <w:szCs w:val="28"/>
                    </w:rPr>
                    <w:t>18</w:t>
                  </w:r>
                </w:p>
              </w:tc>
              <w:tc>
                <w:tcPr>
                  <w:tcW w:w="1984" w:type="dxa"/>
                  <w:shd w:val="clear" w:color="auto" w:fill="auto"/>
                  <w:vAlign w:val="center"/>
                </w:tcPr>
                <w:p w14:paraId="600A7CBC"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sz w:val="28"/>
                      <w:szCs w:val="28"/>
                    </w:rPr>
                  </w:pPr>
                  <w:r w:rsidRPr="005A3442">
                    <w:rPr>
                      <w:rFonts w:ascii="Times New Roman" w:hAnsi="Times New Roman"/>
                      <w:sz w:val="28"/>
                      <w:szCs w:val="28"/>
                    </w:rPr>
                    <w:t>Залік</w:t>
                  </w:r>
                </w:p>
              </w:tc>
            </w:tr>
            <w:tr w:rsidR="00416087" w:rsidRPr="005A3442" w14:paraId="57D437FF" w14:textId="77777777" w:rsidTr="008E6122">
              <w:tc>
                <w:tcPr>
                  <w:tcW w:w="6414" w:type="dxa"/>
                  <w:gridSpan w:val="2"/>
                  <w:shd w:val="clear" w:color="auto" w:fill="auto"/>
                </w:tcPr>
                <w:p w14:paraId="394B7E66" w14:textId="77777777" w:rsidR="00416087" w:rsidRPr="005A3442" w:rsidRDefault="00416087" w:rsidP="00416087">
                  <w:pPr>
                    <w:widowControl w:val="0"/>
                    <w:pBdr>
                      <w:top w:val="nil"/>
                      <w:left w:val="nil"/>
                      <w:bottom w:val="nil"/>
                      <w:right w:val="nil"/>
                      <w:between w:val="nil"/>
                    </w:pBdr>
                    <w:spacing w:after="0" w:line="240" w:lineRule="auto"/>
                    <w:rPr>
                      <w:rFonts w:ascii="Times New Roman" w:hAnsi="Times New Roman"/>
                      <w:b/>
                      <w:sz w:val="28"/>
                      <w:szCs w:val="28"/>
                    </w:rPr>
                  </w:pPr>
                  <w:r w:rsidRPr="005A3442">
                    <w:rPr>
                      <w:rFonts w:ascii="Times New Roman" w:hAnsi="Times New Roman"/>
                      <w:b/>
                      <w:sz w:val="28"/>
                      <w:szCs w:val="28"/>
                    </w:rPr>
                    <w:t>Загальний обсяг вибіркових освітніх компонентів</w:t>
                  </w:r>
                </w:p>
              </w:tc>
              <w:tc>
                <w:tcPr>
                  <w:tcW w:w="3402" w:type="dxa"/>
                  <w:gridSpan w:val="2"/>
                  <w:shd w:val="clear" w:color="auto" w:fill="auto"/>
                </w:tcPr>
                <w:p w14:paraId="203CCEBF" w14:textId="325A4943"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b/>
                      <w:bCs/>
                      <w:sz w:val="28"/>
                      <w:szCs w:val="28"/>
                    </w:rPr>
                  </w:pPr>
                  <w:r w:rsidRPr="005A3442">
                    <w:rPr>
                      <w:rFonts w:ascii="Times New Roman" w:hAnsi="Times New Roman"/>
                      <w:b/>
                      <w:bCs/>
                      <w:sz w:val="28"/>
                      <w:szCs w:val="28"/>
                    </w:rPr>
                    <w:t>60</w:t>
                  </w:r>
                </w:p>
              </w:tc>
            </w:tr>
            <w:tr w:rsidR="00416087" w:rsidRPr="005A3442" w14:paraId="719CF8DF" w14:textId="77777777" w:rsidTr="008E6122">
              <w:tc>
                <w:tcPr>
                  <w:tcW w:w="6414" w:type="dxa"/>
                  <w:gridSpan w:val="2"/>
                  <w:shd w:val="clear" w:color="auto" w:fill="auto"/>
                </w:tcPr>
                <w:p w14:paraId="03751DD6" w14:textId="77777777" w:rsidR="00416087" w:rsidRPr="005A3442" w:rsidRDefault="00416087" w:rsidP="00416087">
                  <w:pPr>
                    <w:widowControl w:val="0"/>
                    <w:spacing w:after="0" w:line="240" w:lineRule="auto"/>
                    <w:rPr>
                      <w:rFonts w:ascii="Times New Roman" w:hAnsi="Times New Roman"/>
                      <w:b/>
                      <w:bCs/>
                      <w:sz w:val="28"/>
                      <w:szCs w:val="28"/>
                    </w:rPr>
                  </w:pPr>
                  <w:r w:rsidRPr="005A3442">
                    <w:rPr>
                      <w:rFonts w:ascii="Times New Roman" w:hAnsi="Times New Roman"/>
                      <w:b/>
                      <w:bCs/>
                      <w:sz w:val="28"/>
                      <w:szCs w:val="28"/>
                    </w:rPr>
                    <w:t>Загальний обсяг ОПП</w:t>
                  </w:r>
                </w:p>
              </w:tc>
              <w:tc>
                <w:tcPr>
                  <w:tcW w:w="3402" w:type="dxa"/>
                  <w:gridSpan w:val="2"/>
                  <w:shd w:val="clear" w:color="auto" w:fill="auto"/>
                </w:tcPr>
                <w:p w14:paraId="3F06594F" w14:textId="77777777" w:rsidR="00416087" w:rsidRPr="005A3442" w:rsidRDefault="00416087" w:rsidP="00416087">
                  <w:pPr>
                    <w:widowControl w:val="0"/>
                    <w:pBdr>
                      <w:top w:val="nil"/>
                      <w:left w:val="nil"/>
                      <w:bottom w:val="nil"/>
                      <w:right w:val="nil"/>
                      <w:between w:val="nil"/>
                    </w:pBdr>
                    <w:spacing w:after="0" w:line="240" w:lineRule="auto"/>
                    <w:jc w:val="center"/>
                    <w:rPr>
                      <w:rFonts w:ascii="Times New Roman" w:hAnsi="Times New Roman"/>
                      <w:b/>
                      <w:bCs/>
                      <w:sz w:val="28"/>
                      <w:szCs w:val="28"/>
                    </w:rPr>
                  </w:pPr>
                  <w:r w:rsidRPr="005A3442">
                    <w:rPr>
                      <w:rFonts w:ascii="Times New Roman" w:hAnsi="Times New Roman"/>
                      <w:b/>
                      <w:bCs/>
                      <w:sz w:val="28"/>
                      <w:szCs w:val="28"/>
                    </w:rPr>
                    <w:t>240</w:t>
                  </w:r>
                </w:p>
              </w:tc>
            </w:tr>
          </w:tbl>
          <w:p w14:paraId="2E0486AA" w14:textId="77777777" w:rsidR="008E6122" w:rsidRPr="005A3442" w:rsidRDefault="008E6122" w:rsidP="00FC15AE">
            <w:pPr>
              <w:spacing w:after="0" w:line="240" w:lineRule="auto"/>
              <w:jc w:val="center"/>
              <w:rPr>
                <w:rFonts w:ascii="Times New Roman" w:hAnsi="Times New Roman" w:cs="Times New Roman"/>
                <w:b/>
                <w:bCs/>
                <w:sz w:val="28"/>
                <w:szCs w:val="28"/>
              </w:rPr>
            </w:pPr>
          </w:p>
        </w:tc>
      </w:tr>
    </w:tbl>
    <w:p w14:paraId="15F214E7" w14:textId="77777777" w:rsidR="007037C0" w:rsidRPr="005A3442" w:rsidRDefault="007037C0">
      <w:pPr>
        <w:rPr>
          <w:rFonts w:ascii="Times New Roman" w:hAnsi="Times New Roman" w:cs="Times New Roman"/>
          <w:b/>
          <w:bCs/>
          <w:sz w:val="28"/>
          <w:szCs w:val="28"/>
        </w:rPr>
        <w:sectPr w:rsidR="007037C0" w:rsidRPr="005A3442">
          <w:pgSz w:w="11906" w:h="16838"/>
          <w:pgMar w:top="1134" w:right="851" w:bottom="1134" w:left="1418" w:header="709" w:footer="709" w:gutter="0"/>
          <w:cols w:space="708"/>
          <w:titlePg/>
          <w:docGrid w:linePitch="360"/>
        </w:sectPr>
      </w:pPr>
    </w:p>
    <w:p w14:paraId="60D01B2C" w14:textId="06AFED7A" w:rsidR="004A6FC7" w:rsidRPr="005A3442" w:rsidRDefault="001E5F06" w:rsidP="004A6FC7">
      <w:pPr>
        <w:widowControl w:val="0"/>
        <w:pBdr>
          <w:top w:val="nil"/>
          <w:left w:val="nil"/>
          <w:bottom w:val="nil"/>
          <w:right w:val="nil"/>
          <w:between w:val="nil"/>
        </w:pBdr>
        <w:spacing w:after="0"/>
        <w:ind w:firstLine="900"/>
        <w:jc w:val="center"/>
        <w:rPr>
          <w:rFonts w:ascii="Times New Roman" w:hAnsi="Times New Roman"/>
          <w:b/>
          <w:sz w:val="28"/>
          <w:szCs w:val="28"/>
        </w:rPr>
      </w:pPr>
      <w:r w:rsidRPr="005A3442">
        <w:rPr>
          <w:rFonts w:ascii="Times New Roman" w:hAnsi="Times New Roman"/>
          <w:b/>
          <w:sz w:val="28"/>
          <w:szCs w:val="28"/>
        </w:rPr>
        <w:lastRenderedPageBreak/>
        <w:t>2.2 Структурно-логічна схема освітньої програми</w:t>
      </w:r>
    </w:p>
    <w:p w14:paraId="5941BE2D" w14:textId="77777777" w:rsidR="002C0536" w:rsidRPr="005A3442" w:rsidRDefault="002C0536" w:rsidP="004A6FC7">
      <w:pPr>
        <w:widowControl w:val="0"/>
        <w:pBdr>
          <w:top w:val="nil"/>
          <w:left w:val="nil"/>
          <w:bottom w:val="nil"/>
          <w:right w:val="nil"/>
          <w:between w:val="nil"/>
        </w:pBdr>
        <w:spacing w:after="0"/>
        <w:ind w:firstLine="900"/>
        <w:jc w:val="center"/>
      </w:pPr>
    </w:p>
    <w:p w14:paraId="616192C6" w14:textId="1902E52D" w:rsidR="008E6122" w:rsidRPr="005A3442" w:rsidRDefault="002C0536" w:rsidP="00B35989">
      <w:pPr>
        <w:widowControl w:val="0"/>
        <w:pBdr>
          <w:top w:val="nil"/>
          <w:left w:val="nil"/>
          <w:bottom w:val="nil"/>
          <w:right w:val="nil"/>
          <w:between w:val="nil"/>
        </w:pBdr>
        <w:spacing w:after="0"/>
        <w:ind w:firstLine="900"/>
        <w:jc w:val="center"/>
        <w:rPr>
          <w:rFonts w:ascii="Times New Roman" w:hAnsi="Times New Roman" w:cs="Times New Roman"/>
          <w:b/>
          <w:sz w:val="28"/>
          <w:szCs w:val="28"/>
        </w:rPr>
      </w:pPr>
      <w:r w:rsidRPr="005A3442">
        <w:object w:dxaOrig="16830" w:dyaOrig="11235" w14:anchorId="3AA83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65pt;height:480.85pt" o:ole="">
            <v:imagedata r:id="rId17" o:title=""/>
          </v:shape>
          <o:OLEObject Type="Embed" ProgID="Visio.Drawing.15" ShapeID="_x0000_i1025" DrawAspect="Content" ObjectID="_1789463448" r:id="rId18"/>
        </w:object>
      </w:r>
      <w:r w:rsidR="008E6122" w:rsidRPr="005A3442">
        <w:rPr>
          <w:rFonts w:ascii="Times New Roman" w:hAnsi="Times New Roman" w:cs="Times New Roman"/>
          <w:b/>
          <w:sz w:val="28"/>
          <w:szCs w:val="28"/>
        </w:rPr>
        <w:br w:type="page"/>
      </w:r>
    </w:p>
    <w:p w14:paraId="7D454AC3" w14:textId="77777777" w:rsidR="00CB2184" w:rsidRPr="005A3442" w:rsidRDefault="00CB2184" w:rsidP="00FF0667">
      <w:pPr>
        <w:spacing w:after="0" w:line="240" w:lineRule="auto"/>
        <w:outlineLvl w:val="0"/>
        <w:rPr>
          <w:rFonts w:ascii="Times New Roman" w:hAnsi="Times New Roman" w:cs="Times New Roman"/>
          <w:b/>
          <w:sz w:val="28"/>
          <w:szCs w:val="28"/>
        </w:rPr>
        <w:sectPr w:rsidR="00CB2184" w:rsidRPr="005A3442" w:rsidSect="00B35989">
          <w:pgSz w:w="16838" w:h="11906" w:orient="landscape"/>
          <w:pgMar w:top="567" w:right="567" w:bottom="567" w:left="567" w:header="709" w:footer="709" w:gutter="0"/>
          <w:cols w:space="708"/>
          <w:docGrid w:linePitch="360"/>
        </w:sectPr>
      </w:pPr>
    </w:p>
    <w:p w14:paraId="7748AFFD" w14:textId="2285ACDC" w:rsidR="007037C0" w:rsidRPr="005A3442" w:rsidRDefault="00433B65" w:rsidP="00B15416">
      <w:pPr>
        <w:spacing w:after="0" w:line="240" w:lineRule="auto"/>
        <w:jc w:val="center"/>
        <w:outlineLvl w:val="0"/>
        <w:rPr>
          <w:rFonts w:ascii="Times New Roman" w:hAnsi="Times New Roman" w:cs="Times New Roman"/>
          <w:b/>
          <w:sz w:val="28"/>
          <w:szCs w:val="28"/>
        </w:rPr>
      </w:pPr>
      <w:r w:rsidRPr="005A3442">
        <w:rPr>
          <w:rFonts w:ascii="Times New Roman" w:hAnsi="Times New Roman" w:cs="Times New Roman"/>
          <w:b/>
          <w:sz w:val="28"/>
          <w:szCs w:val="28"/>
        </w:rPr>
        <w:lastRenderedPageBreak/>
        <w:t>3</w:t>
      </w:r>
      <w:r w:rsidR="00C91BAF" w:rsidRPr="005A3442">
        <w:rPr>
          <w:rFonts w:ascii="Times New Roman" w:hAnsi="Times New Roman" w:cs="Times New Roman"/>
          <w:b/>
          <w:sz w:val="28"/>
          <w:szCs w:val="28"/>
        </w:rPr>
        <w:t xml:space="preserve"> ФОРМА АТЕСТАЦІЇ ЗДОБУВАЧІВ ВИЩОЇ ОСВІТИ</w:t>
      </w:r>
    </w:p>
    <w:p w14:paraId="3A9469A2" w14:textId="77777777" w:rsidR="007037C0" w:rsidRPr="005A3442" w:rsidRDefault="007037C0">
      <w:pPr>
        <w:spacing w:after="0" w:line="240" w:lineRule="auto"/>
        <w:jc w:val="center"/>
        <w:rPr>
          <w:rFonts w:ascii="Times New Roman" w:hAnsi="Times New Roman" w:cs="Times New Roman"/>
          <w:sz w:val="28"/>
          <w:szCs w:val="28"/>
        </w:rPr>
      </w:pPr>
    </w:p>
    <w:p w14:paraId="6AA534E8" w14:textId="77777777" w:rsidR="007037C0" w:rsidRPr="005A3442" w:rsidRDefault="007037C0">
      <w:pPr>
        <w:spacing w:after="0" w:line="240" w:lineRule="auto"/>
        <w:jc w:val="center"/>
        <w:rPr>
          <w:rFonts w:ascii="Times New Roman" w:hAnsi="Times New Roman" w:cs="Times New Roman"/>
          <w:sz w:val="28"/>
          <w:szCs w:val="28"/>
        </w:rPr>
      </w:pPr>
    </w:p>
    <w:tbl>
      <w:tblPr>
        <w:tblStyle w:val="ab"/>
        <w:tblW w:w="0" w:type="auto"/>
        <w:jc w:val="center"/>
        <w:tblLook w:val="04A0" w:firstRow="1" w:lastRow="0" w:firstColumn="1" w:lastColumn="0" w:noHBand="0" w:noVBand="1"/>
      </w:tblPr>
      <w:tblGrid>
        <w:gridCol w:w="2660"/>
        <w:gridCol w:w="7193"/>
      </w:tblGrid>
      <w:tr w:rsidR="005A3442" w:rsidRPr="005A3442" w14:paraId="63F6B2A3" w14:textId="77777777" w:rsidTr="00CB2184">
        <w:trPr>
          <w:jc w:val="center"/>
        </w:trPr>
        <w:tc>
          <w:tcPr>
            <w:tcW w:w="2660" w:type="dxa"/>
            <w:vAlign w:val="center"/>
          </w:tcPr>
          <w:p w14:paraId="5EEB85F1" w14:textId="77777777" w:rsidR="007037C0" w:rsidRPr="005A3442" w:rsidRDefault="00C91BA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Форми атестації здобувачів вищої освіти</w:t>
            </w:r>
          </w:p>
        </w:tc>
        <w:tc>
          <w:tcPr>
            <w:tcW w:w="7193" w:type="dxa"/>
          </w:tcPr>
          <w:p w14:paraId="0C7E4A57" w14:textId="77777777" w:rsidR="007037C0" w:rsidRPr="005A3442" w:rsidRDefault="00C91BAF" w:rsidP="00296923">
            <w:pPr>
              <w:spacing w:after="0" w:line="240" w:lineRule="auto"/>
              <w:ind w:firstLine="34"/>
              <w:jc w:val="both"/>
              <w:rPr>
                <w:rFonts w:ascii="Times New Roman" w:hAnsi="Times New Roman" w:cs="Times New Roman"/>
                <w:sz w:val="28"/>
                <w:szCs w:val="28"/>
              </w:rPr>
            </w:pPr>
            <w:r w:rsidRPr="005A3442">
              <w:rPr>
                <w:rFonts w:ascii="Times New Roman" w:hAnsi="Times New Roman" w:cs="Times New Roman"/>
                <w:sz w:val="28"/>
                <w:szCs w:val="28"/>
              </w:rPr>
              <w:t>Атестація здобувачів вищої освіти за освітньо-професійною програмою «</w:t>
            </w:r>
            <w:r w:rsidR="00296923"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xml:space="preserve">» спеціальності </w:t>
            </w:r>
            <w:r w:rsidR="00296923" w:rsidRPr="005A3442">
              <w:rPr>
                <w:rFonts w:ascii="Times New Roman" w:hAnsi="Times New Roman" w:cs="Times New Roman"/>
                <w:sz w:val="28"/>
                <w:szCs w:val="28"/>
              </w:rPr>
              <w:t>06</w:t>
            </w:r>
            <w:r w:rsidRPr="005A3442">
              <w:rPr>
                <w:rFonts w:ascii="Times New Roman" w:hAnsi="Times New Roman" w:cs="Times New Roman"/>
                <w:sz w:val="28"/>
                <w:szCs w:val="28"/>
              </w:rPr>
              <w:t>1 «</w:t>
            </w:r>
            <w:r w:rsidR="00296923"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проводиться у формі публічного захисту кваліфікаційної роботи.</w:t>
            </w:r>
          </w:p>
        </w:tc>
      </w:tr>
      <w:tr w:rsidR="005A3442" w:rsidRPr="005A3442" w14:paraId="0850BC28" w14:textId="77777777" w:rsidTr="00CB2184">
        <w:trPr>
          <w:jc w:val="center"/>
        </w:trPr>
        <w:tc>
          <w:tcPr>
            <w:tcW w:w="2660" w:type="dxa"/>
            <w:vAlign w:val="center"/>
          </w:tcPr>
          <w:p w14:paraId="0A2FF88D" w14:textId="77777777" w:rsidR="007037C0" w:rsidRPr="005A3442" w:rsidRDefault="00C91BAF" w:rsidP="003A1D2F">
            <w:pPr>
              <w:spacing w:after="0" w:line="240" w:lineRule="auto"/>
              <w:rPr>
                <w:rFonts w:ascii="Times New Roman" w:hAnsi="Times New Roman" w:cs="Times New Roman"/>
                <w:b/>
                <w:bCs/>
                <w:sz w:val="28"/>
                <w:szCs w:val="28"/>
              </w:rPr>
            </w:pPr>
            <w:r w:rsidRPr="005A3442">
              <w:rPr>
                <w:rFonts w:ascii="Times New Roman" w:hAnsi="Times New Roman" w:cs="Times New Roman"/>
                <w:b/>
                <w:bCs/>
                <w:sz w:val="28"/>
                <w:szCs w:val="28"/>
              </w:rPr>
              <w:t>Вимоги до кваліфікаційної роботи</w:t>
            </w:r>
          </w:p>
        </w:tc>
        <w:tc>
          <w:tcPr>
            <w:tcW w:w="7193" w:type="dxa"/>
          </w:tcPr>
          <w:p w14:paraId="6D5EEAD3" w14:textId="77777777" w:rsidR="00296923"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Кваліфікаційна робота </w:t>
            </w:r>
            <w:r w:rsidR="00296923" w:rsidRPr="005A3442">
              <w:rPr>
                <w:rFonts w:ascii="Times New Roman" w:hAnsi="Times New Roman" w:cs="Times New Roman"/>
                <w:sz w:val="28"/>
                <w:szCs w:val="28"/>
              </w:rPr>
              <w:t>являє собою виготовлений інформаційний продукт або проект інформаційної акції чи інформаційну акцію, до яких додають пояснювальну записку.</w:t>
            </w:r>
            <w:r w:rsidRPr="005A3442">
              <w:rPr>
                <w:rFonts w:ascii="Times New Roman" w:hAnsi="Times New Roman" w:cs="Times New Roman"/>
                <w:sz w:val="28"/>
                <w:szCs w:val="28"/>
              </w:rPr>
              <w:t xml:space="preserve"> </w:t>
            </w:r>
          </w:p>
          <w:p w14:paraId="6D6383EE" w14:textId="77777777" w:rsidR="00296923" w:rsidRPr="005A3442" w:rsidRDefault="00296923"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Кваліфікаційна робота має передбачати розв’язання складної спеціалізованої задачі або практичної проблеми у сфері соціальних комунікацій, що характеризується комплексністю і невизначеністю умов.</w:t>
            </w:r>
          </w:p>
          <w:p w14:paraId="1DC9353A"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Кваліфікаційна робота не повинна містити академічного плагіату, фабрикації та фальсифікації.</w:t>
            </w:r>
          </w:p>
          <w:p w14:paraId="4B0BBDF9"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Кваліфікаційна робота має бути оприлюднена на офіційному сайті НУ «Запорізька політехніка» або його підрозділу, або у репозитарії НУ «Запорізька політехніка».</w:t>
            </w:r>
          </w:p>
          <w:p w14:paraId="1C83D360"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Оприлюднення кваліфікаційних робіт, що містять інформацію з обмеженим доступом, здійснювати у відповідності до вимог чинного законодавства.</w:t>
            </w:r>
          </w:p>
        </w:tc>
      </w:tr>
      <w:tr w:rsidR="005A3442" w:rsidRPr="005A3442" w14:paraId="44A0A545" w14:textId="77777777" w:rsidTr="00CB2184">
        <w:trPr>
          <w:jc w:val="center"/>
        </w:trPr>
        <w:tc>
          <w:tcPr>
            <w:tcW w:w="2660" w:type="dxa"/>
            <w:vAlign w:val="center"/>
          </w:tcPr>
          <w:p w14:paraId="1C4EF970" w14:textId="77777777" w:rsidR="00EC4C8C" w:rsidRPr="005A3442" w:rsidRDefault="00EC4C8C" w:rsidP="003A1D2F">
            <w:pPr>
              <w:widowControl w:val="0"/>
              <w:pBdr>
                <w:top w:val="nil"/>
                <w:left w:val="nil"/>
                <w:bottom w:val="nil"/>
                <w:right w:val="nil"/>
                <w:between w:val="nil"/>
              </w:pBdr>
              <w:spacing w:after="0" w:line="240" w:lineRule="auto"/>
              <w:rPr>
                <w:rFonts w:ascii="Times New Roman" w:hAnsi="Times New Roman" w:cs="Times New Roman"/>
                <w:b/>
                <w:sz w:val="28"/>
                <w:szCs w:val="28"/>
              </w:rPr>
            </w:pPr>
            <w:r w:rsidRPr="005A3442">
              <w:rPr>
                <w:rFonts w:ascii="Times New Roman" w:hAnsi="Times New Roman" w:cs="Times New Roman"/>
                <w:b/>
                <w:sz w:val="28"/>
                <w:szCs w:val="28"/>
              </w:rPr>
              <w:t>Документ, що видається на основі успішного проходження атестації</w:t>
            </w:r>
          </w:p>
        </w:tc>
        <w:tc>
          <w:tcPr>
            <w:tcW w:w="7193" w:type="dxa"/>
          </w:tcPr>
          <w:p w14:paraId="1CC40C4A" w14:textId="77777777" w:rsidR="003A1D2F" w:rsidRPr="005A3442" w:rsidRDefault="00EC4C8C" w:rsidP="003A1D2F">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 xml:space="preserve">НУ «Запорізька політехніка» на підставі рішення екзаменаційної комісії </w:t>
            </w:r>
            <w:r w:rsidR="003A1D2F" w:rsidRPr="005A3442">
              <w:rPr>
                <w:rFonts w:ascii="Times New Roman" w:hAnsi="Times New Roman" w:cs="Times New Roman"/>
                <w:sz w:val="28"/>
                <w:szCs w:val="28"/>
              </w:rPr>
              <w:t>видає документ встановленого зразка про присудження ступеня бакалавра із присвоєнням освітньої кваліфікації «бакалавр журналістики»</w:t>
            </w:r>
          </w:p>
          <w:p w14:paraId="28183B1E" w14:textId="77777777" w:rsidR="00EC4C8C" w:rsidRPr="005A3442" w:rsidRDefault="00EC4C8C" w:rsidP="003A1D2F">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tc>
      </w:tr>
    </w:tbl>
    <w:p w14:paraId="61F12AD2" w14:textId="77777777" w:rsidR="007037C0" w:rsidRPr="005A3442" w:rsidRDefault="007037C0" w:rsidP="003A1D2F">
      <w:pPr>
        <w:spacing w:after="0" w:line="240" w:lineRule="auto"/>
        <w:jc w:val="center"/>
        <w:rPr>
          <w:rFonts w:ascii="Times New Roman" w:hAnsi="Times New Roman" w:cs="Times New Roman"/>
          <w:sz w:val="28"/>
          <w:szCs w:val="28"/>
        </w:rPr>
      </w:pPr>
    </w:p>
    <w:p w14:paraId="7C04A38F" w14:textId="77777777" w:rsidR="007037C0" w:rsidRPr="005A3442" w:rsidRDefault="00C91BAF" w:rsidP="003A1D2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br w:type="page"/>
      </w:r>
    </w:p>
    <w:p w14:paraId="5903AD05" w14:textId="77777777" w:rsidR="007037C0" w:rsidRPr="005A3442" w:rsidRDefault="007037C0">
      <w:pPr>
        <w:spacing w:after="0" w:line="240" w:lineRule="auto"/>
        <w:ind w:firstLine="709"/>
        <w:jc w:val="both"/>
        <w:rPr>
          <w:rFonts w:ascii="Times New Roman" w:hAnsi="Times New Roman" w:cs="Times New Roman"/>
          <w:sz w:val="28"/>
          <w:szCs w:val="28"/>
        </w:rPr>
        <w:sectPr w:rsidR="007037C0" w:rsidRPr="005A3442" w:rsidSect="00CB2184">
          <w:pgSz w:w="11906" w:h="16838"/>
          <w:pgMar w:top="567" w:right="567" w:bottom="567" w:left="567" w:header="709" w:footer="709" w:gutter="0"/>
          <w:cols w:space="708"/>
          <w:docGrid w:linePitch="360"/>
        </w:sectPr>
      </w:pPr>
    </w:p>
    <w:p w14:paraId="7D116D42" w14:textId="77777777" w:rsidR="003A1D2F" w:rsidRPr="005A3442" w:rsidRDefault="00C91BAF" w:rsidP="003A1D2F">
      <w:pPr>
        <w:widowControl w:val="0"/>
        <w:pBdr>
          <w:top w:val="nil"/>
          <w:left w:val="nil"/>
          <w:bottom w:val="nil"/>
          <w:right w:val="nil"/>
          <w:between w:val="nil"/>
        </w:pBdr>
        <w:spacing w:after="0" w:line="240" w:lineRule="auto"/>
        <w:jc w:val="center"/>
        <w:rPr>
          <w:rFonts w:ascii="Times New Roman" w:hAnsi="Times New Roman"/>
          <w:b/>
          <w:caps/>
          <w:sz w:val="24"/>
          <w:szCs w:val="24"/>
        </w:rPr>
      </w:pPr>
      <w:r w:rsidRPr="005A3442">
        <w:rPr>
          <w:rFonts w:ascii="Times New Roman" w:hAnsi="Times New Roman" w:cs="Times New Roman"/>
          <w:b/>
          <w:bCs/>
          <w:sz w:val="28"/>
          <w:szCs w:val="28"/>
        </w:rPr>
        <w:lastRenderedPageBreak/>
        <w:t>6</w:t>
      </w:r>
      <w:r w:rsidR="003A1D2F" w:rsidRPr="005A3442">
        <w:rPr>
          <w:rFonts w:ascii="Times New Roman" w:hAnsi="Times New Roman"/>
          <w:b/>
          <w:caps/>
          <w:sz w:val="24"/>
          <w:szCs w:val="24"/>
        </w:rPr>
        <w:t xml:space="preserve"> Матриця відповідності компетентностей випускника ОСВІТНІМ компонентам освітньоЇ програми</w:t>
      </w:r>
    </w:p>
    <w:p w14:paraId="20997204"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p w14:paraId="39B7D2CE"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tbl>
      <w:tblPr>
        <w:tblW w:w="16636" w:type="dxa"/>
        <w:jc w:val="center"/>
        <w:tblLayout w:type="fixed"/>
        <w:tblCellMar>
          <w:left w:w="57" w:type="dxa"/>
          <w:right w:w="57" w:type="dxa"/>
        </w:tblCellMar>
        <w:tblLook w:val="00A0" w:firstRow="1" w:lastRow="0" w:firstColumn="1" w:lastColumn="0" w:noHBand="0" w:noVBand="0"/>
      </w:tblPr>
      <w:tblGrid>
        <w:gridCol w:w="568"/>
        <w:gridCol w:w="425"/>
        <w:gridCol w:w="284"/>
        <w:gridCol w:w="283"/>
        <w:gridCol w:w="284"/>
        <w:gridCol w:w="425"/>
        <w:gridCol w:w="334"/>
        <w:gridCol w:w="426"/>
        <w:gridCol w:w="425"/>
        <w:gridCol w:w="425"/>
        <w:gridCol w:w="425"/>
        <w:gridCol w:w="426"/>
        <w:gridCol w:w="425"/>
        <w:gridCol w:w="425"/>
        <w:gridCol w:w="425"/>
        <w:gridCol w:w="426"/>
        <w:gridCol w:w="425"/>
        <w:gridCol w:w="425"/>
        <w:gridCol w:w="425"/>
        <w:gridCol w:w="426"/>
        <w:gridCol w:w="425"/>
        <w:gridCol w:w="425"/>
        <w:gridCol w:w="567"/>
        <w:gridCol w:w="567"/>
        <w:gridCol w:w="425"/>
        <w:gridCol w:w="567"/>
        <w:gridCol w:w="426"/>
        <w:gridCol w:w="425"/>
        <w:gridCol w:w="425"/>
        <w:gridCol w:w="425"/>
        <w:gridCol w:w="426"/>
        <w:gridCol w:w="425"/>
        <w:gridCol w:w="425"/>
        <w:gridCol w:w="425"/>
        <w:gridCol w:w="415"/>
        <w:gridCol w:w="425"/>
        <w:gridCol w:w="436"/>
        <w:gridCol w:w="415"/>
        <w:gridCol w:w="435"/>
      </w:tblGrid>
      <w:tr w:rsidR="005A3442" w:rsidRPr="005A3442" w14:paraId="3105FD9E" w14:textId="30A85BD2" w:rsidTr="00921B6B">
        <w:trPr>
          <w:jc w:val="center"/>
        </w:trPr>
        <w:tc>
          <w:tcPr>
            <w:tcW w:w="568" w:type="dxa"/>
            <w:tcBorders>
              <w:top w:val="single" w:sz="4" w:space="0" w:color="000000"/>
              <w:left w:val="single" w:sz="4" w:space="0" w:color="000000"/>
              <w:bottom w:val="single" w:sz="4" w:space="0" w:color="000000"/>
              <w:right w:val="nil"/>
            </w:tcBorders>
          </w:tcPr>
          <w:p w14:paraId="5C1EEA06" w14:textId="77777777" w:rsidR="00921B6B" w:rsidRPr="005A3442" w:rsidRDefault="00921B6B" w:rsidP="00B6157F">
            <w:pPr>
              <w:widowControl w:val="0"/>
              <w:suppressAutoHyphens/>
              <w:snapToGrid w:val="0"/>
              <w:spacing w:after="0" w:line="240" w:lineRule="auto"/>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904C312"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w:t>
            </w:r>
          </w:p>
        </w:tc>
        <w:tc>
          <w:tcPr>
            <w:tcW w:w="284" w:type="dxa"/>
            <w:tcBorders>
              <w:top w:val="single" w:sz="4" w:space="0" w:color="000000"/>
              <w:left w:val="single" w:sz="4" w:space="0" w:color="000000"/>
              <w:bottom w:val="single" w:sz="4" w:space="0" w:color="000000"/>
              <w:right w:val="nil"/>
            </w:tcBorders>
            <w:vAlign w:val="center"/>
          </w:tcPr>
          <w:p w14:paraId="36BC49AE"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w:t>
            </w:r>
          </w:p>
        </w:tc>
        <w:tc>
          <w:tcPr>
            <w:tcW w:w="283" w:type="dxa"/>
            <w:tcBorders>
              <w:top w:val="single" w:sz="4" w:space="0" w:color="000000"/>
              <w:left w:val="single" w:sz="4" w:space="0" w:color="000000"/>
              <w:bottom w:val="single" w:sz="4" w:space="0" w:color="000000"/>
              <w:right w:val="nil"/>
            </w:tcBorders>
            <w:vAlign w:val="center"/>
          </w:tcPr>
          <w:p w14:paraId="70635E44"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w:t>
            </w:r>
          </w:p>
        </w:tc>
        <w:tc>
          <w:tcPr>
            <w:tcW w:w="284" w:type="dxa"/>
            <w:tcBorders>
              <w:top w:val="single" w:sz="4" w:space="0" w:color="000000"/>
              <w:left w:val="single" w:sz="4" w:space="0" w:color="000000"/>
              <w:bottom w:val="single" w:sz="4" w:space="0" w:color="000000"/>
              <w:right w:val="nil"/>
            </w:tcBorders>
            <w:vAlign w:val="center"/>
          </w:tcPr>
          <w:p w14:paraId="2F24508A"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ОК4</w:t>
            </w:r>
          </w:p>
        </w:tc>
        <w:tc>
          <w:tcPr>
            <w:tcW w:w="425" w:type="dxa"/>
            <w:tcBorders>
              <w:top w:val="single" w:sz="4" w:space="0" w:color="000000"/>
              <w:left w:val="single" w:sz="4" w:space="0" w:color="000000"/>
              <w:bottom w:val="single" w:sz="4" w:space="0" w:color="000000"/>
              <w:right w:val="nil"/>
            </w:tcBorders>
            <w:vAlign w:val="center"/>
          </w:tcPr>
          <w:p w14:paraId="1F327F19"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ОК5</w:t>
            </w:r>
          </w:p>
        </w:tc>
        <w:tc>
          <w:tcPr>
            <w:tcW w:w="334" w:type="dxa"/>
            <w:tcBorders>
              <w:top w:val="single" w:sz="4" w:space="0" w:color="000000"/>
              <w:left w:val="single" w:sz="4" w:space="0" w:color="000000"/>
              <w:bottom w:val="single" w:sz="4" w:space="0" w:color="000000"/>
              <w:right w:val="nil"/>
            </w:tcBorders>
            <w:vAlign w:val="center"/>
          </w:tcPr>
          <w:p w14:paraId="6F42A810"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ОК6</w:t>
            </w:r>
          </w:p>
        </w:tc>
        <w:tc>
          <w:tcPr>
            <w:tcW w:w="426" w:type="dxa"/>
            <w:tcBorders>
              <w:top w:val="single" w:sz="4" w:space="0" w:color="000000"/>
              <w:left w:val="single" w:sz="4" w:space="0" w:color="000000"/>
              <w:bottom w:val="single" w:sz="4" w:space="0" w:color="000000"/>
              <w:right w:val="nil"/>
            </w:tcBorders>
            <w:vAlign w:val="center"/>
          </w:tcPr>
          <w:p w14:paraId="6B3660AD"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ОК7</w:t>
            </w:r>
          </w:p>
        </w:tc>
        <w:tc>
          <w:tcPr>
            <w:tcW w:w="425" w:type="dxa"/>
            <w:tcBorders>
              <w:top w:val="single" w:sz="4" w:space="0" w:color="000000"/>
              <w:left w:val="single" w:sz="4" w:space="0" w:color="000000"/>
              <w:bottom w:val="single" w:sz="4" w:space="0" w:color="000000"/>
              <w:right w:val="single" w:sz="4" w:space="0" w:color="000000"/>
            </w:tcBorders>
            <w:vAlign w:val="center"/>
          </w:tcPr>
          <w:p w14:paraId="2027B839"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14:paraId="2ED3216C"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ОК9</w:t>
            </w:r>
          </w:p>
        </w:tc>
        <w:tc>
          <w:tcPr>
            <w:tcW w:w="425" w:type="dxa"/>
            <w:tcBorders>
              <w:top w:val="single" w:sz="4" w:space="0" w:color="000000"/>
              <w:left w:val="single" w:sz="4" w:space="0" w:color="000000"/>
              <w:bottom w:val="single" w:sz="4" w:space="0" w:color="000000"/>
              <w:right w:val="single" w:sz="4" w:space="0" w:color="000000"/>
            </w:tcBorders>
            <w:vAlign w:val="center"/>
          </w:tcPr>
          <w:p w14:paraId="74B60758"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ОК10</w:t>
            </w:r>
          </w:p>
        </w:tc>
        <w:tc>
          <w:tcPr>
            <w:tcW w:w="426" w:type="dxa"/>
            <w:tcBorders>
              <w:top w:val="single" w:sz="4" w:space="0" w:color="000000"/>
              <w:left w:val="single" w:sz="4" w:space="0" w:color="000000"/>
              <w:bottom w:val="single" w:sz="4" w:space="0" w:color="000000"/>
              <w:right w:val="single" w:sz="4" w:space="0" w:color="000000"/>
            </w:tcBorders>
            <w:vAlign w:val="center"/>
          </w:tcPr>
          <w:p w14:paraId="0644B661"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ОК11</w:t>
            </w:r>
          </w:p>
        </w:tc>
        <w:tc>
          <w:tcPr>
            <w:tcW w:w="425" w:type="dxa"/>
            <w:tcBorders>
              <w:top w:val="single" w:sz="4" w:space="0" w:color="000000"/>
              <w:left w:val="single" w:sz="4" w:space="0" w:color="000000"/>
              <w:bottom w:val="single" w:sz="4" w:space="0" w:color="000000"/>
              <w:right w:val="single" w:sz="4" w:space="0" w:color="000000"/>
            </w:tcBorders>
            <w:vAlign w:val="center"/>
          </w:tcPr>
          <w:p w14:paraId="15156103"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ОК12</w:t>
            </w:r>
          </w:p>
        </w:tc>
        <w:tc>
          <w:tcPr>
            <w:tcW w:w="425" w:type="dxa"/>
            <w:tcBorders>
              <w:top w:val="single" w:sz="4" w:space="0" w:color="000000"/>
              <w:left w:val="single" w:sz="4" w:space="0" w:color="000000"/>
              <w:bottom w:val="single" w:sz="4" w:space="0" w:color="000000"/>
              <w:right w:val="single" w:sz="4" w:space="0" w:color="000000"/>
            </w:tcBorders>
            <w:vAlign w:val="center"/>
          </w:tcPr>
          <w:p w14:paraId="70376549"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ОК13</w:t>
            </w:r>
          </w:p>
        </w:tc>
        <w:tc>
          <w:tcPr>
            <w:tcW w:w="425" w:type="dxa"/>
            <w:tcBorders>
              <w:top w:val="single" w:sz="4" w:space="0" w:color="000000"/>
              <w:left w:val="single" w:sz="4" w:space="0" w:color="000000"/>
              <w:bottom w:val="single" w:sz="4" w:space="0" w:color="000000"/>
              <w:right w:val="single" w:sz="4" w:space="0" w:color="000000"/>
            </w:tcBorders>
            <w:vAlign w:val="center"/>
          </w:tcPr>
          <w:p w14:paraId="1835A060"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ОК14</w:t>
            </w:r>
          </w:p>
        </w:tc>
        <w:tc>
          <w:tcPr>
            <w:tcW w:w="426" w:type="dxa"/>
            <w:tcBorders>
              <w:top w:val="single" w:sz="4" w:space="0" w:color="000000"/>
              <w:left w:val="single" w:sz="4" w:space="0" w:color="000000"/>
              <w:bottom w:val="single" w:sz="4" w:space="0" w:color="000000"/>
              <w:right w:val="single" w:sz="4" w:space="0" w:color="000000"/>
            </w:tcBorders>
            <w:vAlign w:val="center"/>
          </w:tcPr>
          <w:p w14:paraId="5C564A48"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ОК15</w:t>
            </w:r>
          </w:p>
        </w:tc>
        <w:tc>
          <w:tcPr>
            <w:tcW w:w="425" w:type="dxa"/>
            <w:tcBorders>
              <w:top w:val="single" w:sz="4" w:space="0" w:color="000000"/>
              <w:left w:val="single" w:sz="4" w:space="0" w:color="000000"/>
              <w:bottom w:val="single" w:sz="4" w:space="0" w:color="000000"/>
              <w:right w:val="single" w:sz="4" w:space="0" w:color="000000"/>
            </w:tcBorders>
            <w:vAlign w:val="center"/>
          </w:tcPr>
          <w:p w14:paraId="756C89F7"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ОК16</w:t>
            </w:r>
          </w:p>
        </w:tc>
        <w:tc>
          <w:tcPr>
            <w:tcW w:w="425" w:type="dxa"/>
            <w:tcBorders>
              <w:top w:val="single" w:sz="4" w:space="0" w:color="000000"/>
              <w:left w:val="single" w:sz="4" w:space="0" w:color="000000"/>
              <w:bottom w:val="single" w:sz="4" w:space="0" w:color="000000"/>
              <w:right w:val="single" w:sz="4" w:space="0" w:color="000000"/>
            </w:tcBorders>
            <w:vAlign w:val="center"/>
          </w:tcPr>
          <w:p w14:paraId="5FF5B274"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ОК17</w:t>
            </w:r>
          </w:p>
        </w:tc>
        <w:tc>
          <w:tcPr>
            <w:tcW w:w="425" w:type="dxa"/>
            <w:tcBorders>
              <w:top w:val="single" w:sz="4" w:space="0" w:color="000000"/>
              <w:left w:val="single" w:sz="4" w:space="0" w:color="000000"/>
              <w:bottom w:val="single" w:sz="4" w:space="0" w:color="000000"/>
              <w:right w:val="single" w:sz="4" w:space="0" w:color="000000"/>
            </w:tcBorders>
            <w:vAlign w:val="center"/>
          </w:tcPr>
          <w:p w14:paraId="6FCBF15E"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ОК18</w:t>
            </w:r>
          </w:p>
        </w:tc>
        <w:tc>
          <w:tcPr>
            <w:tcW w:w="426" w:type="dxa"/>
            <w:tcBorders>
              <w:top w:val="single" w:sz="4" w:space="0" w:color="000000"/>
              <w:left w:val="single" w:sz="4" w:space="0" w:color="000000"/>
              <w:bottom w:val="single" w:sz="4" w:space="0" w:color="000000"/>
              <w:right w:val="single" w:sz="4" w:space="0" w:color="auto"/>
            </w:tcBorders>
            <w:vAlign w:val="center"/>
          </w:tcPr>
          <w:p w14:paraId="7DF78C32"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ОК19</w:t>
            </w:r>
          </w:p>
        </w:tc>
        <w:tc>
          <w:tcPr>
            <w:tcW w:w="425" w:type="dxa"/>
            <w:tcBorders>
              <w:top w:val="single" w:sz="4" w:space="0" w:color="000000"/>
              <w:left w:val="single" w:sz="4" w:space="0" w:color="auto"/>
              <w:bottom w:val="single" w:sz="4" w:space="0" w:color="000000"/>
              <w:right w:val="single" w:sz="4" w:space="0" w:color="auto"/>
            </w:tcBorders>
            <w:vAlign w:val="center"/>
          </w:tcPr>
          <w:p w14:paraId="1CCA4D7B"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ОК20</w:t>
            </w:r>
          </w:p>
        </w:tc>
        <w:tc>
          <w:tcPr>
            <w:tcW w:w="425" w:type="dxa"/>
            <w:tcBorders>
              <w:top w:val="single" w:sz="4" w:space="0" w:color="000000"/>
              <w:left w:val="single" w:sz="4" w:space="0" w:color="auto"/>
              <w:bottom w:val="single" w:sz="4" w:space="0" w:color="000000"/>
              <w:right w:val="single" w:sz="4" w:space="0" w:color="auto"/>
            </w:tcBorders>
            <w:vAlign w:val="center"/>
          </w:tcPr>
          <w:p w14:paraId="180B3024"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ОК21</w:t>
            </w:r>
          </w:p>
        </w:tc>
        <w:tc>
          <w:tcPr>
            <w:tcW w:w="567" w:type="dxa"/>
            <w:tcBorders>
              <w:top w:val="single" w:sz="4" w:space="0" w:color="000000"/>
              <w:left w:val="single" w:sz="4" w:space="0" w:color="auto"/>
              <w:bottom w:val="single" w:sz="4" w:space="0" w:color="000000"/>
              <w:right w:val="single" w:sz="4" w:space="0" w:color="auto"/>
            </w:tcBorders>
            <w:vAlign w:val="center"/>
          </w:tcPr>
          <w:p w14:paraId="0042A15C" w14:textId="77777777" w:rsidR="00921B6B" w:rsidRPr="005A3442" w:rsidRDefault="00921B6B" w:rsidP="00B6157F">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ОК22</w:t>
            </w:r>
          </w:p>
        </w:tc>
        <w:tc>
          <w:tcPr>
            <w:tcW w:w="567" w:type="dxa"/>
            <w:tcBorders>
              <w:top w:val="single" w:sz="4" w:space="0" w:color="000000"/>
              <w:left w:val="single" w:sz="4" w:space="0" w:color="auto"/>
              <w:bottom w:val="single" w:sz="4" w:space="0" w:color="000000"/>
              <w:right w:val="single" w:sz="4" w:space="0" w:color="auto"/>
            </w:tcBorders>
            <w:vAlign w:val="center"/>
          </w:tcPr>
          <w:p w14:paraId="1734F674" w14:textId="77777777" w:rsidR="00921B6B" w:rsidRPr="005A3442" w:rsidRDefault="00921B6B" w:rsidP="00B6157F">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ОК23</w:t>
            </w:r>
          </w:p>
        </w:tc>
        <w:tc>
          <w:tcPr>
            <w:tcW w:w="425" w:type="dxa"/>
            <w:tcBorders>
              <w:top w:val="single" w:sz="4" w:space="0" w:color="000000"/>
              <w:left w:val="single" w:sz="4" w:space="0" w:color="auto"/>
              <w:bottom w:val="single" w:sz="4" w:space="0" w:color="000000"/>
              <w:right w:val="single" w:sz="4" w:space="0" w:color="auto"/>
            </w:tcBorders>
            <w:vAlign w:val="center"/>
          </w:tcPr>
          <w:p w14:paraId="65DF842D"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ОК24</w:t>
            </w:r>
          </w:p>
        </w:tc>
        <w:tc>
          <w:tcPr>
            <w:tcW w:w="567" w:type="dxa"/>
            <w:tcBorders>
              <w:top w:val="single" w:sz="4" w:space="0" w:color="000000"/>
              <w:left w:val="single" w:sz="4" w:space="0" w:color="auto"/>
              <w:bottom w:val="single" w:sz="4" w:space="0" w:color="000000"/>
              <w:right w:val="single" w:sz="4" w:space="0" w:color="auto"/>
            </w:tcBorders>
            <w:vAlign w:val="center"/>
          </w:tcPr>
          <w:p w14:paraId="4ADE97DB" w14:textId="77777777" w:rsidR="00921B6B" w:rsidRPr="005A3442" w:rsidRDefault="00921B6B" w:rsidP="00B6157F">
            <w:pPr>
              <w:widowControl w:val="0"/>
              <w:suppressAutoHyphens/>
              <w:spacing w:after="0" w:line="240" w:lineRule="auto"/>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ОК25</w:t>
            </w:r>
          </w:p>
        </w:tc>
        <w:tc>
          <w:tcPr>
            <w:tcW w:w="426" w:type="dxa"/>
            <w:tcBorders>
              <w:top w:val="single" w:sz="4" w:space="0" w:color="000000"/>
              <w:left w:val="single" w:sz="4" w:space="0" w:color="000000"/>
              <w:bottom w:val="single" w:sz="4" w:space="0" w:color="000000"/>
              <w:right w:val="single" w:sz="4" w:space="0" w:color="000000"/>
            </w:tcBorders>
            <w:vAlign w:val="center"/>
          </w:tcPr>
          <w:p w14:paraId="587492FC"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ОК26</w:t>
            </w:r>
          </w:p>
        </w:tc>
        <w:tc>
          <w:tcPr>
            <w:tcW w:w="425" w:type="dxa"/>
            <w:tcBorders>
              <w:top w:val="single" w:sz="4" w:space="0" w:color="000000"/>
              <w:left w:val="single" w:sz="4" w:space="0" w:color="000000"/>
              <w:bottom w:val="single" w:sz="4" w:space="0" w:color="000000"/>
              <w:right w:val="single" w:sz="4" w:space="0" w:color="000000"/>
            </w:tcBorders>
          </w:tcPr>
          <w:p w14:paraId="0B37B301"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ОК27</w:t>
            </w:r>
          </w:p>
        </w:tc>
        <w:tc>
          <w:tcPr>
            <w:tcW w:w="425" w:type="dxa"/>
            <w:tcBorders>
              <w:top w:val="single" w:sz="4" w:space="0" w:color="000000"/>
              <w:left w:val="single" w:sz="4" w:space="0" w:color="000000"/>
              <w:bottom w:val="single" w:sz="4" w:space="0" w:color="000000"/>
              <w:right w:val="single" w:sz="4" w:space="0" w:color="000000"/>
            </w:tcBorders>
            <w:vAlign w:val="center"/>
          </w:tcPr>
          <w:p w14:paraId="72DADE97"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ОК28</w:t>
            </w:r>
          </w:p>
        </w:tc>
        <w:tc>
          <w:tcPr>
            <w:tcW w:w="425" w:type="dxa"/>
            <w:tcBorders>
              <w:top w:val="single" w:sz="4" w:space="0" w:color="000000"/>
              <w:left w:val="single" w:sz="4" w:space="0" w:color="000000"/>
              <w:bottom w:val="single" w:sz="4" w:space="0" w:color="000000"/>
              <w:right w:val="single" w:sz="4" w:space="0" w:color="auto"/>
            </w:tcBorders>
            <w:vAlign w:val="center"/>
          </w:tcPr>
          <w:p w14:paraId="519A2DA8" w14:textId="77777777" w:rsidR="00921B6B" w:rsidRPr="005A3442" w:rsidRDefault="00921B6B" w:rsidP="00B6157F">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ОК29</w:t>
            </w:r>
          </w:p>
        </w:tc>
        <w:tc>
          <w:tcPr>
            <w:tcW w:w="426" w:type="dxa"/>
            <w:tcBorders>
              <w:top w:val="single" w:sz="4" w:space="0" w:color="000000"/>
              <w:left w:val="single" w:sz="4" w:space="0" w:color="auto"/>
              <w:bottom w:val="single" w:sz="4" w:space="0" w:color="000000"/>
              <w:right w:val="single" w:sz="4" w:space="0" w:color="auto"/>
            </w:tcBorders>
            <w:vAlign w:val="center"/>
          </w:tcPr>
          <w:p w14:paraId="22D667F7"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ОК30</w:t>
            </w:r>
          </w:p>
        </w:tc>
        <w:tc>
          <w:tcPr>
            <w:tcW w:w="425" w:type="dxa"/>
            <w:tcBorders>
              <w:top w:val="single" w:sz="4" w:space="0" w:color="000000"/>
              <w:left w:val="single" w:sz="4" w:space="0" w:color="auto"/>
              <w:bottom w:val="single" w:sz="4" w:space="0" w:color="000000"/>
              <w:right w:val="single" w:sz="4" w:space="0" w:color="auto"/>
            </w:tcBorders>
            <w:vAlign w:val="center"/>
          </w:tcPr>
          <w:p w14:paraId="165F31B8"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ОК31</w:t>
            </w:r>
          </w:p>
        </w:tc>
        <w:tc>
          <w:tcPr>
            <w:tcW w:w="425" w:type="dxa"/>
            <w:tcBorders>
              <w:top w:val="single" w:sz="4" w:space="0" w:color="000000"/>
              <w:left w:val="single" w:sz="4" w:space="0" w:color="auto"/>
              <w:bottom w:val="single" w:sz="4" w:space="0" w:color="000000"/>
              <w:right w:val="single" w:sz="4" w:space="0" w:color="auto"/>
            </w:tcBorders>
            <w:vAlign w:val="center"/>
          </w:tcPr>
          <w:p w14:paraId="5D032227"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ОК32</w:t>
            </w:r>
          </w:p>
        </w:tc>
        <w:tc>
          <w:tcPr>
            <w:tcW w:w="425" w:type="dxa"/>
            <w:tcBorders>
              <w:top w:val="single" w:sz="4" w:space="0" w:color="000000"/>
              <w:left w:val="single" w:sz="4" w:space="0" w:color="auto"/>
              <w:bottom w:val="single" w:sz="4" w:space="0" w:color="000000"/>
              <w:right w:val="single" w:sz="4" w:space="0" w:color="000000"/>
            </w:tcBorders>
            <w:vAlign w:val="center"/>
          </w:tcPr>
          <w:p w14:paraId="5C4228DA"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ОК33</w:t>
            </w:r>
          </w:p>
        </w:tc>
        <w:tc>
          <w:tcPr>
            <w:tcW w:w="415" w:type="dxa"/>
            <w:tcBorders>
              <w:top w:val="single" w:sz="4" w:space="0" w:color="000000"/>
              <w:left w:val="single" w:sz="4" w:space="0" w:color="auto"/>
              <w:bottom w:val="single" w:sz="4" w:space="0" w:color="000000"/>
              <w:right w:val="single" w:sz="4" w:space="0" w:color="000000"/>
            </w:tcBorders>
          </w:tcPr>
          <w:p w14:paraId="7126289B" w14:textId="77777777" w:rsidR="00921B6B" w:rsidRPr="005A3442" w:rsidRDefault="00921B6B" w:rsidP="00B6157F">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ОК34</w:t>
            </w:r>
          </w:p>
        </w:tc>
        <w:tc>
          <w:tcPr>
            <w:tcW w:w="425" w:type="dxa"/>
            <w:tcBorders>
              <w:top w:val="single" w:sz="4" w:space="0" w:color="000000"/>
              <w:left w:val="single" w:sz="4" w:space="0" w:color="auto"/>
              <w:bottom w:val="single" w:sz="4" w:space="0" w:color="000000"/>
              <w:right w:val="single" w:sz="4" w:space="0" w:color="000000"/>
            </w:tcBorders>
          </w:tcPr>
          <w:p w14:paraId="5FF0B459" w14:textId="77777777" w:rsidR="00921B6B" w:rsidRPr="005A3442" w:rsidRDefault="00921B6B" w:rsidP="000905FB">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 35</w:t>
            </w:r>
          </w:p>
        </w:tc>
        <w:tc>
          <w:tcPr>
            <w:tcW w:w="436" w:type="dxa"/>
            <w:tcBorders>
              <w:top w:val="single" w:sz="4" w:space="0" w:color="000000"/>
              <w:left w:val="single" w:sz="4" w:space="0" w:color="auto"/>
              <w:bottom w:val="single" w:sz="4" w:space="0" w:color="000000"/>
              <w:right w:val="single" w:sz="4" w:space="0" w:color="000000"/>
            </w:tcBorders>
          </w:tcPr>
          <w:p w14:paraId="3043A5DB" w14:textId="77777777" w:rsidR="00921B6B" w:rsidRPr="005A3442" w:rsidRDefault="00921B6B" w:rsidP="000905FB">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ОК36</w:t>
            </w:r>
          </w:p>
        </w:tc>
        <w:tc>
          <w:tcPr>
            <w:tcW w:w="415" w:type="dxa"/>
            <w:tcBorders>
              <w:top w:val="single" w:sz="4" w:space="0" w:color="000000"/>
              <w:left w:val="single" w:sz="4" w:space="0" w:color="auto"/>
              <w:bottom w:val="single" w:sz="4" w:space="0" w:color="000000"/>
              <w:right w:val="single" w:sz="4" w:space="0" w:color="000000"/>
            </w:tcBorders>
          </w:tcPr>
          <w:p w14:paraId="2E3E8F23" w14:textId="77777777" w:rsidR="00921B6B" w:rsidRPr="005A3442" w:rsidRDefault="00921B6B" w:rsidP="000905FB">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ОК37</w:t>
            </w:r>
          </w:p>
        </w:tc>
        <w:tc>
          <w:tcPr>
            <w:tcW w:w="435" w:type="dxa"/>
            <w:tcBorders>
              <w:top w:val="single" w:sz="4" w:space="0" w:color="000000"/>
              <w:left w:val="single" w:sz="4" w:space="0" w:color="auto"/>
              <w:bottom w:val="single" w:sz="4" w:space="0" w:color="000000"/>
              <w:right w:val="single" w:sz="4" w:space="0" w:color="000000"/>
            </w:tcBorders>
          </w:tcPr>
          <w:p w14:paraId="45D75511" w14:textId="4CC29432"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ОК38</w:t>
            </w:r>
          </w:p>
        </w:tc>
      </w:tr>
      <w:tr w:rsidR="005A3442" w:rsidRPr="005A3442" w14:paraId="3A7A794B" w14:textId="70E7357B"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DDF7050"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ЗК01</w:t>
            </w:r>
          </w:p>
        </w:tc>
        <w:tc>
          <w:tcPr>
            <w:tcW w:w="425" w:type="dxa"/>
            <w:tcBorders>
              <w:top w:val="single" w:sz="4" w:space="0" w:color="000000"/>
              <w:left w:val="single" w:sz="4" w:space="0" w:color="000000"/>
              <w:bottom w:val="single" w:sz="4" w:space="0" w:color="000000"/>
              <w:right w:val="nil"/>
            </w:tcBorders>
            <w:vAlign w:val="center"/>
          </w:tcPr>
          <w:p w14:paraId="0FE485B5" w14:textId="1018809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4CEA1FA9" w14:textId="0C09C3F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4CCD64FE" w14:textId="17CFCEB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7EA852D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nil"/>
            </w:tcBorders>
            <w:vAlign w:val="center"/>
          </w:tcPr>
          <w:p w14:paraId="1A7FEC63" w14:textId="661DF78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389C4E6F" w14:textId="2557432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5F79C234" w14:textId="1685F6E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D1C227A" w14:textId="66A7B1D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B63772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1DE6B3B" w14:textId="39A46D7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CC4976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F0B2D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08CD73" w14:textId="3B341752"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1BE803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44A2DE7" w14:textId="0668E53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CCFC1EC" w14:textId="27F52A0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4F4DC1" w14:textId="13C025E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266C8D8" w14:textId="314EF00B"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4C33D73E" w14:textId="3C5BADF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BD53804" w14:textId="242D99A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DD2F122" w14:textId="0DFE0774"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0796C9B" w14:textId="2D9F878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D486C8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E79027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3604D46" w14:textId="20DD98A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70813930" w14:textId="7B12017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87BE093" w14:textId="0AC8883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3631DE0" w14:textId="47AFA01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7C7DF63C" w14:textId="0B0A69B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75C502A" w14:textId="5AFBA6F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B7C122D" w14:textId="7DE3227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61D24E05" w14:textId="098A556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5C07F174" w14:textId="24CE572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37C6CE9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0F0AD28" w14:textId="1773E44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6" w:type="dxa"/>
            <w:tcBorders>
              <w:top w:val="single" w:sz="4" w:space="0" w:color="000000"/>
              <w:left w:val="single" w:sz="4" w:space="0" w:color="auto"/>
              <w:bottom w:val="single" w:sz="4" w:space="0" w:color="000000"/>
              <w:right w:val="single" w:sz="4" w:space="0" w:color="000000"/>
            </w:tcBorders>
          </w:tcPr>
          <w:p w14:paraId="0C2FAEC0" w14:textId="7827E1D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1C4FBFB6" w14:textId="2DFCAF7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70FB9462" w14:textId="2D0F30B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4C0787EB" w14:textId="7E787899"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078BF35D"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ЗК</w:t>
            </w:r>
            <w:r w:rsidRPr="005A3442">
              <w:rPr>
                <w:rFonts w:ascii="Times New Roman" w:eastAsia="Times New Roman" w:hAnsi="Times New Roman" w:cs="Times New Roman"/>
                <w:b/>
                <w:sz w:val="14"/>
                <w:szCs w:val="14"/>
                <w:lang w:val="ru-RU" w:eastAsia="ar-SA"/>
              </w:rPr>
              <w:t>0</w:t>
            </w:r>
            <w:r w:rsidRPr="005A3442">
              <w:rPr>
                <w:rFonts w:ascii="Times New Roman" w:eastAsia="Times New Roman" w:hAnsi="Times New Roman" w:cs="Times New Roman"/>
                <w:b/>
                <w:sz w:val="14"/>
                <w:szCs w:val="14"/>
                <w:lang w:eastAsia="ar-SA"/>
              </w:rPr>
              <w:t>2</w:t>
            </w:r>
          </w:p>
        </w:tc>
        <w:tc>
          <w:tcPr>
            <w:tcW w:w="425" w:type="dxa"/>
            <w:tcBorders>
              <w:top w:val="single" w:sz="4" w:space="0" w:color="000000"/>
              <w:left w:val="single" w:sz="4" w:space="0" w:color="000000"/>
              <w:bottom w:val="single" w:sz="4" w:space="0" w:color="000000"/>
              <w:right w:val="nil"/>
            </w:tcBorders>
            <w:vAlign w:val="center"/>
          </w:tcPr>
          <w:p w14:paraId="1F03E45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35BC83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31D451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4F1670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C0ACDF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358D37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58BACFF" w14:textId="5AAD8A3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A7863B7" w14:textId="4A5EDA5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963C5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95E62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6AADBA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3BA6B91" w14:textId="4317A57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1BD6CD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B058C23" w14:textId="3BAC2DF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EDDE33F" w14:textId="012D90E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163BB2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A0ED99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6BF9389"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E8BC263"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2AD4515"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C3FE682"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A7AE5B1"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7CA8752" w14:textId="1AC4B573"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auto"/>
            </w:tcBorders>
            <w:vAlign w:val="center"/>
          </w:tcPr>
          <w:p w14:paraId="5FB654B1" w14:textId="3383EDDB"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0DBE676" w14:textId="44A94665"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6" w:type="dxa"/>
            <w:tcBorders>
              <w:top w:val="single" w:sz="4" w:space="0" w:color="000000"/>
              <w:left w:val="single" w:sz="4" w:space="0" w:color="000000"/>
              <w:bottom w:val="single" w:sz="4" w:space="0" w:color="000000"/>
              <w:right w:val="single" w:sz="4" w:space="0" w:color="000000"/>
            </w:tcBorders>
            <w:vAlign w:val="center"/>
          </w:tcPr>
          <w:p w14:paraId="3F2526BE" w14:textId="00CCC99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F4C13D4" w14:textId="4A1E5AF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4A1667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EE48A6A" w14:textId="2986B7D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509F04B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F848BD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1AF67DA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D3EED3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21E713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4EAA4C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08C10127" w14:textId="05B90D4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6F55DCE1" w14:textId="273EA5B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EB76F4E" w14:textId="25AC7BF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7CDAF7A2" w14:textId="0E35E891"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57F616AA"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ЗК</w:t>
            </w:r>
            <w:r w:rsidRPr="005A3442">
              <w:rPr>
                <w:rFonts w:ascii="Times New Roman" w:eastAsia="Times New Roman" w:hAnsi="Times New Roman" w:cs="Times New Roman"/>
                <w:b/>
                <w:sz w:val="14"/>
                <w:szCs w:val="14"/>
                <w:lang w:val="ru-RU" w:eastAsia="ar-SA"/>
              </w:rPr>
              <w:t>0</w:t>
            </w:r>
            <w:r w:rsidRPr="005A3442">
              <w:rPr>
                <w:rFonts w:ascii="Times New Roman" w:eastAsia="Times New Roman" w:hAnsi="Times New Roman" w:cs="Times New Roman"/>
                <w:b/>
                <w:sz w:val="14"/>
                <w:szCs w:val="14"/>
                <w:lang w:eastAsia="ar-SA"/>
              </w:rPr>
              <w:t>3</w:t>
            </w:r>
          </w:p>
        </w:tc>
        <w:tc>
          <w:tcPr>
            <w:tcW w:w="425" w:type="dxa"/>
            <w:tcBorders>
              <w:top w:val="single" w:sz="4" w:space="0" w:color="000000"/>
              <w:left w:val="single" w:sz="4" w:space="0" w:color="000000"/>
              <w:bottom w:val="single" w:sz="4" w:space="0" w:color="000000"/>
              <w:right w:val="nil"/>
            </w:tcBorders>
            <w:vAlign w:val="center"/>
          </w:tcPr>
          <w:p w14:paraId="16D05ED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2D3F55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878C9A7" w14:textId="1A39513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3CDCCF7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E1063E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5D61E17" w14:textId="1FB6DDF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124D2B9B" w14:textId="4E9C971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58E8538" w14:textId="0FFA19A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79979C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E0B4B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8825F0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85258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AFD8189" w14:textId="586F75B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A5F485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4676788" w14:textId="4C1B8F7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DFBA724" w14:textId="0359E31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A480F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748E2C" w14:textId="046C42A2"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077F35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6214D7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6A6A45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1FBF8C6" w14:textId="5C1F40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A8382DF" w14:textId="2EBA135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2406EA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CE25EC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35BBFA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D45A10" w14:textId="09942C9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A8FDCF9" w14:textId="379CEB2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1C1D0909" w14:textId="3046D66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0F06A2D" w14:textId="0342359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225F3E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450A973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2572E6F" w14:textId="1AF32DA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259D26E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8EB1A5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0E5DE641" w14:textId="296870A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43570801" w14:textId="26B6138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4527C570" w14:textId="3217F49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27862AC" w14:textId="21CE2D76"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775B09EB"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ЗК04</w:t>
            </w:r>
          </w:p>
        </w:tc>
        <w:tc>
          <w:tcPr>
            <w:tcW w:w="425" w:type="dxa"/>
            <w:tcBorders>
              <w:top w:val="single" w:sz="4" w:space="0" w:color="000000"/>
              <w:left w:val="single" w:sz="4" w:space="0" w:color="000000"/>
              <w:bottom w:val="single" w:sz="4" w:space="0" w:color="000000"/>
              <w:right w:val="nil"/>
            </w:tcBorders>
            <w:vAlign w:val="center"/>
          </w:tcPr>
          <w:p w14:paraId="7A98772D" w14:textId="01E0889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4620EE7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7868FB1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E763DA2" w14:textId="6DAF105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49274F63" w14:textId="3D4B7A6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041D5339" w14:textId="456E478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740E6568"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7552D5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B9EF8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D26BDFE"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253C31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26F3E83" w14:textId="7D337E6C"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0BE118A" w14:textId="4703A78D"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6B3AEFB" w14:textId="576C451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64C907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24F6220" w14:textId="2A6920E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A743C3E" w14:textId="4D7B27B2"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37EF77" w14:textId="77777777"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24EA7303" w14:textId="484505B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14AF834" w14:textId="1AF8EE30"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420D2FC" w14:textId="6570AB4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A4ADD32" w14:textId="3607B9D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514A43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3ED0F79" w14:textId="77777777" w:rsidR="00921B6B" w:rsidRPr="005A3442" w:rsidRDefault="00921B6B" w:rsidP="00921B6B">
            <w:pPr>
              <w:widowControl w:val="0"/>
              <w:suppressAutoHyphens/>
              <w:spacing w:after="0" w:line="240" w:lineRule="auto"/>
              <w:ind w:left="-23" w:right="-62" w:hanging="115"/>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8777CF6" w14:textId="6503D42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B01A157" w14:textId="4122A4A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975461" w14:textId="147F708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val="ru-RU"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08CFBE8" w14:textId="19F6AA8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6BA8D7FC" w14:textId="289CACA0"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772BD2E" w14:textId="1E0DC69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7D07770" w14:textId="0DAE985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3382C27A" w14:textId="1AFA418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A6BA467" w14:textId="7E2AD3AD"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4E8ED45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874EE0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18DCC6B5" w14:textId="5C100B5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68BFD5C2" w14:textId="3D729FB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5" w:type="dxa"/>
            <w:tcBorders>
              <w:top w:val="single" w:sz="4" w:space="0" w:color="000000"/>
              <w:left w:val="single" w:sz="4" w:space="0" w:color="auto"/>
              <w:bottom w:val="single" w:sz="4" w:space="0" w:color="000000"/>
              <w:right w:val="single" w:sz="4" w:space="0" w:color="000000"/>
            </w:tcBorders>
          </w:tcPr>
          <w:p w14:paraId="7DB2BE30" w14:textId="651C8A1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69F374B6" w14:textId="4D372BBA"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7F6E293C"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ЗК05</w:t>
            </w:r>
          </w:p>
        </w:tc>
        <w:tc>
          <w:tcPr>
            <w:tcW w:w="425" w:type="dxa"/>
            <w:tcBorders>
              <w:top w:val="single" w:sz="4" w:space="0" w:color="000000"/>
              <w:left w:val="single" w:sz="4" w:space="0" w:color="000000"/>
              <w:bottom w:val="single" w:sz="4" w:space="0" w:color="000000"/>
              <w:right w:val="nil"/>
            </w:tcBorders>
            <w:vAlign w:val="center"/>
          </w:tcPr>
          <w:p w14:paraId="4030F15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0A6501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775C88B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3F6551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C2BF1A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334" w:type="dxa"/>
            <w:tcBorders>
              <w:top w:val="single" w:sz="4" w:space="0" w:color="000000"/>
              <w:left w:val="single" w:sz="4" w:space="0" w:color="000000"/>
              <w:bottom w:val="single" w:sz="4" w:space="0" w:color="000000"/>
              <w:right w:val="nil"/>
            </w:tcBorders>
            <w:vAlign w:val="center"/>
          </w:tcPr>
          <w:p w14:paraId="0CE295B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6B978073"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27A13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1612C2D"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E888B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ED1FAE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930D4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C71B183"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0B3E26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00268C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79A94D"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60CC1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831F8C" w14:textId="77777777"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265DFB8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E873052"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355C888" w14:textId="2E66CCB5"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CFABDE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A5539F7" w14:textId="77777777" w:rsidR="00921B6B" w:rsidRPr="005A3442" w:rsidRDefault="00921B6B" w:rsidP="00921B6B">
            <w:pPr>
              <w:widowControl w:val="0"/>
              <w:suppressAutoHyphens/>
              <w:spacing w:after="0" w:line="240" w:lineRule="auto"/>
              <w:ind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29D7ECA" w14:textId="55095924" w:rsidR="00921B6B" w:rsidRPr="005A3442" w:rsidRDefault="00921B6B" w:rsidP="00921B6B">
            <w:pPr>
              <w:widowControl w:val="0"/>
              <w:suppressAutoHyphens/>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F15DEDB" w14:textId="4B5F62A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513385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6672E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539C7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8A6DEDF" w14:textId="1D97433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4C0CFBB" w14:textId="1188F45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3EDEDB0" w14:textId="7E16D20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29C4279F" w14:textId="7E99891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6530B87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921351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9FEDCB2"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31655F9F" w14:textId="74637EA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9123121" w14:textId="0E46ADD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35" w:type="dxa"/>
            <w:tcBorders>
              <w:top w:val="single" w:sz="4" w:space="0" w:color="000000"/>
              <w:left w:val="single" w:sz="4" w:space="0" w:color="auto"/>
              <w:bottom w:val="single" w:sz="4" w:space="0" w:color="000000"/>
              <w:right w:val="single" w:sz="4" w:space="0" w:color="000000"/>
            </w:tcBorders>
          </w:tcPr>
          <w:p w14:paraId="589554D0" w14:textId="6B9B050D" w:rsidR="00921B6B" w:rsidRPr="005A3442" w:rsidRDefault="00B734D7"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5F90BB3D" w14:textId="73E38C05"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3BD14D06"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ЗК06</w:t>
            </w:r>
          </w:p>
        </w:tc>
        <w:tc>
          <w:tcPr>
            <w:tcW w:w="425" w:type="dxa"/>
            <w:tcBorders>
              <w:top w:val="single" w:sz="4" w:space="0" w:color="000000"/>
              <w:left w:val="single" w:sz="4" w:space="0" w:color="000000"/>
              <w:bottom w:val="single" w:sz="4" w:space="0" w:color="000000"/>
              <w:right w:val="nil"/>
            </w:tcBorders>
            <w:vAlign w:val="center"/>
          </w:tcPr>
          <w:p w14:paraId="6784B00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861D60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283" w:type="dxa"/>
            <w:tcBorders>
              <w:top w:val="single" w:sz="4" w:space="0" w:color="000000"/>
              <w:left w:val="single" w:sz="4" w:space="0" w:color="000000"/>
              <w:bottom w:val="single" w:sz="4" w:space="0" w:color="000000"/>
              <w:right w:val="nil"/>
            </w:tcBorders>
            <w:vAlign w:val="center"/>
          </w:tcPr>
          <w:p w14:paraId="0C5BDFE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BAA285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9DB6A8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1918DD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7FC1734" w14:textId="685DBDF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D12D70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6D0A0D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B6CB2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B9C140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B8EBE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3E6F2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3A35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C105669" w14:textId="585B4A2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9CFB4F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5E31C2" w14:textId="08AEBF8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8A7CB00" w14:textId="217C2438"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78238B93" w14:textId="2B88283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6AE78AC" w14:textId="3286487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E58121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3BB9BC8" w14:textId="61726F3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F5418CF" w14:textId="0771ABF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84865D0" w14:textId="2EDFA6A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C76A14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E15C38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FC299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D3EA8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BD84B9A" w14:textId="4EFADE6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13D92CA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D922CF4" w14:textId="4C83B4D3" w:rsidR="00921B6B" w:rsidRPr="005A3442" w:rsidRDefault="00921B6B" w:rsidP="00921B6B">
            <w:pPr>
              <w:widowControl w:val="0"/>
              <w:suppressAutoHyphens/>
              <w:snapToGrid w:val="0"/>
              <w:spacing w:after="0" w:line="240" w:lineRule="auto"/>
              <w:ind w:left="-138"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3BD347E9" w14:textId="02892F85" w:rsidR="00921B6B" w:rsidRPr="005A3442" w:rsidRDefault="00921B6B" w:rsidP="00921B6B">
            <w:pPr>
              <w:widowControl w:val="0"/>
              <w:suppressAutoHyphens/>
              <w:snapToGrid w:val="0"/>
              <w:spacing w:after="0" w:line="240" w:lineRule="auto"/>
              <w:ind w:right="-57"/>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vAlign w:val="center"/>
          </w:tcPr>
          <w:p w14:paraId="337A831F" w14:textId="77777777"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E050F0E" w14:textId="77777777"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31F8147" w14:textId="0993FB2C" w:rsidR="00921B6B" w:rsidRPr="005A3442" w:rsidRDefault="00921B6B" w:rsidP="00921B6B">
            <w:pPr>
              <w:widowControl w:val="0"/>
              <w:suppressAutoHyphens/>
              <w:snapToGrid w:val="0"/>
              <w:spacing w:after="0" w:line="240" w:lineRule="auto"/>
              <w:ind w:right="-57"/>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36" w:type="dxa"/>
            <w:tcBorders>
              <w:top w:val="single" w:sz="4" w:space="0" w:color="000000"/>
              <w:left w:val="single" w:sz="4" w:space="0" w:color="auto"/>
              <w:bottom w:val="single" w:sz="4" w:space="0" w:color="000000"/>
              <w:right w:val="single" w:sz="4" w:space="0" w:color="000000"/>
            </w:tcBorders>
          </w:tcPr>
          <w:p w14:paraId="0AAF3792" w14:textId="77777777"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EF3870B" w14:textId="254CD4F7" w:rsidR="00921B6B" w:rsidRPr="005A3442" w:rsidRDefault="00094796"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7B7FA18F" w14:textId="0F92D01D" w:rsidR="00921B6B" w:rsidRPr="005A3442" w:rsidRDefault="00921B6B" w:rsidP="00921B6B">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r>
      <w:tr w:rsidR="005A3442" w:rsidRPr="005A3442" w14:paraId="02EB99E9" w14:textId="6A65F3FE"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E6BF1F2"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ЗК07</w:t>
            </w:r>
          </w:p>
        </w:tc>
        <w:tc>
          <w:tcPr>
            <w:tcW w:w="425" w:type="dxa"/>
            <w:tcBorders>
              <w:top w:val="single" w:sz="4" w:space="0" w:color="000000"/>
              <w:left w:val="single" w:sz="4" w:space="0" w:color="000000"/>
              <w:bottom w:val="single" w:sz="4" w:space="0" w:color="000000"/>
              <w:right w:val="nil"/>
            </w:tcBorders>
            <w:vAlign w:val="center"/>
          </w:tcPr>
          <w:p w14:paraId="1E2DA224" w14:textId="1DE5F75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57B1EEA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601D89F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843520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9AF9DD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146B77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0F8336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D8EFF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7A2F1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6D824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72B165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03C9F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67C679"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35DD3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8741E8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C33C6B" w14:textId="1E1FFEF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1F18A9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A5ECC1F" w14:textId="5AD65D76"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01C9B87A" w14:textId="6CCC504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2B6D36C" w14:textId="7530C0E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AD9AB6F"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B927998" w14:textId="7E21443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D4FA5DE"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39B13F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F5A7852"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CC6D07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37FD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F9B8E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F36C61D" w14:textId="09325F6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335B24B9" w14:textId="4E136C4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A9C8D0C" w14:textId="73BCE6A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2DBD5E8" w14:textId="0DB0C95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76AA093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431289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CF0564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4B2A6E4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5D68CFD" w14:textId="19D541DF"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44E39A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67973891" w14:textId="2806A877"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237C2483"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ЗК08</w:t>
            </w:r>
          </w:p>
        </w:tc>
        <w:tc>
          <w:tcPr>
            <w:tcW w:w="425" w:type="dxa"/>
            <w:tcBorders>
              <w:top w:val="single" w:sz="4" w:space="0" w:color="000000"/>
              <w:left w:val="single" w:sz="4" w:space="0" w:color="000000"/>
              <w:bottom w:val="single" w:sz="4" w:space="0" w:color="000000"/>
              <w:right w:val="nil"/>
            </w:tcBorders>
            <w:vAlign w:val="center"/>
          </w:tcPr>
          <w:p w14:paraId="6C91772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tcPr>
          <w:p w14:paraId="2395018A" w14:textId="1D21B24C" w:rsidR="00921B6B" w:rsidRPr="005A3442" w:rsidRDefault="00921B6B" w:rsidP="00921B6B">
            <w:pPr>
              <w:widowControl w:val="0"/>
              <w:suppressAutoHyphens/>
              <w:spacing w:after="0" w:line="240" w:lineRule="auto"/>
              <w:rPr>
                <w:rFonts w:ascii="Times New Roman" w:eastAsia="Times New Roman" w:hAnsi="Times New Roman" w:cs="Times New Roman"/>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668D40A" w14:textId="01E0838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1E9B535C" w14:textId="70123F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47D9AE1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04F86E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9B94B9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495BAA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F2711A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DD243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6C2FEB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B276E5" w14:textId="3B85FE4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687DC74"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20F687"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C9E6F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51D401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3155C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B38FF3"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4A6380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7BFCA05" w14:textId="6A64792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3B5F01E" w14:textId="38C80B6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5C981A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E7E789F" w14:textId="38DF66B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4E626A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C65CC07" w14:textId="2CFE7AB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8511005" w14:textId="6912D50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E063B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5F0DE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0A5DC6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0605CBD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76AB2B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43567FE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68768D7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271D5344" w14:textId="0C38584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2B100D0E" w14:textId="5408E52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6" w:type="dxa"/>
            <w:tcBorders>
              <w:top w:val="single" w:sz="4" w:space="0" w:color="000000"/>
              <w:left w:val="single" w:sz="4" w:space="0" w:color="auto"/>
              <w:bottom w:val="single" w:sz="4" w:space="0" w:color="000000"/>
              <w:right w:val="single" w:sz="4" w:space="0" w:color="000000"/>
            </w:tcBorders>
          </w:tcPr>
          <w:p w14:paraId="21D19227" w14:textId="27FE1D0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FE0A141" w14:textId="2635C22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2279AD2E" w14:textId="70FC4AFA"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2F97AAFD" w14:textId="30F59048"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2F61F98E"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ЗК09</w:t>
            </w:r>
          </w:p>
        </w:tc>
        <w:tc>
          <w:tcPr>
            <w:tcW w:w="425" w:type="dxa"/>
            <w:tcBorders>
              <w:top w:val="single" w:sz="4" w:space="0" w:color="000000"/>
              <w:left w:val="single" w:sz="4" w:space="0" w:color="000000"/>
              <w:bottom w:val="single" w:sz="4" w:space="0" w:color="000000"/>
              <w:right w:val="nil"/>
            </w:tcBorders>
            <w:vAlign w:val="center"/>
          </w:tcPr>
          <w:p w14:paraId="5CAF7F1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tcPr>
          <w:p w14:paraId="53ACAD7D" w14:textId="7BDD0595" w:rsidR="00921B6B" w:rsidRPr="005A3442" w:rsidRDefault="00921B6B" w:rsidP="00921B6B">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3" w:type="dxa"/>
            <w:tcBorders>
              <w:top w:val="single" w:sz="4" w:space="0" w:color="000000"/>
              <w:left w:val="single" w:sz="4" w:space="0" w:color="000000"/>
              <w:bottom w:val="single" w:sz="4" w:space="0" w:color="000000"/>
              <w:right w:val="nil"/>
            </w:tcBorders>
            <w:vAlign w:val="center"/>
          </w:tcPr>
          <w:p w14:paraId="22887D76" w14:textId="23EC861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6941E4A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FEE54E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153CFC0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F9CD8D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F381444" w14:textId="08B7EF0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56E2BD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95180C"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8C853A3"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3D4E7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2F6D75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AFBE0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B191C4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5FC46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DFED57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44F666E"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2519790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D43FCB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44210A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584D3C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3BCF9E5" w14:textId="62AD994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3CB8B0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2A248C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6CF49C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4DE2F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099DE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7FBCE9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3231FDE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2E7635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41DAA5D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C1933D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6DE7DB22"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2CEA18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7C18CEAD" w14:textId="16B320C1"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5EBDBA0F" w14:textId="77664EC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57ACFA70" w14:textId="351DC0A1" w:rsidR="00921B6B" w:rsidRPr="005A3442" w:rsidRDefault="00B734D7"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1FE5B557" w14:textId="22108430"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68878812"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ЗК10</w:t>
            </w:r>
          </w:p>
        </w:tc>
        <w:tc>
          <w:tcPr>
            <w:tcW w:w="425" w:type="dxa"/>
            <w:tcBorders>
              <w:top w:val="single" w:sz="4" w:space="0" w:color="000000"/>
              <w:left w:val="single" w:sz="4" w:space="0" w:color="000000"/>
              <w:bottom w:val="single" w:sz="4" w:space="0" w:color="000000"/>
              <w:right w:val="nil"/>
            </w:tcBorders>
            <w:vAlign w:val="center"/>
          </w:tcPr>
          <w:p w14:paraId="327C046A"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tcPr>
          <w:p w14:paraId="5AC2233C" w14:textId="692C0E67" w:rsidR="00921B6B" w:rsidRPr="005A3442" w:rsidRDefault="00921B6B" w:rsidP="00921B6B">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3" w:type="dxa"/>
            <w:tcBorders>
              <w:top w:val="single" w:sz="4" w:space="0" w:color="000000"/>
              <w:left w:val="single" w:sz="4" w:space="0" w:color="000000"/>
              <w:bottom w:val="single" w:sz="4" w:space="0" w:color="000000"/>
              <w:right w:val="nil"/>
            </w:tcBorders>
            <w:vAlign w:val="center"/>
          </w:tcPr>
          <w:p w14:paraId="64CE8EA2" w14:textId="43DFF5A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6342D4E3" w14:textId="07284DA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15EDE1DB" w14:textId="1A51558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61FE5CC8" w14:textId="32BB47C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763A56C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71FB5E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926650"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6BED8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83D4B8"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8462AB"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9CA336F" w14:textId="723F9D4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23DFCC" w14:textId="0D82349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44D70F8" w14:textId="4139A16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9F3CE7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443BB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B3B3D3"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E065F0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5792E7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4F7923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8B1612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7E839A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2F9AA7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F0C8FE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FF9B5D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C1A49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4D30F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00BCC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5FB65CA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20E8CC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333A8DCC"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685EA240" w14:textId="77777777"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183549C" w14:textId="38B221FA"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7651929A" w14:textId="3348D386"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36" w:type="dxa"/>
            <w:tcBorders>
              <w:top w:val="single" w:sz="4" w:space="0" w:color="000000"/>
              <w:left w:val="single" w:sz="4" w:space="0" w:color="auto"/>
              <w:bottom w:val="single" w:sz="4" w:space="0" w:color="000000"/>
              <w:right w:val="single" w:sz="4" w:space="0" w:color="000000"/>
            </w:tcBorders>
          </w:tcPr>
          <w:p w14:paraId="3272050C" w14:textId="136D95BF"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5B3874CD" w14:textId="2AE8DE65" w:rsidR="00921B6B" w:rsidRPr="005A3442" w:rsidRDefault="00921B6B"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EABF5AF" w14:textId="5173B289" w:rsidR="00921B6B" w:rsidRPr="005A3442" w:rsidRDefault="00B734D7" w:rsidP="00921B6B">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11CE918" w14:textId="55FD2904"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A6A8E6A"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ЗК11</w:t>
            </w:r>
          </w:p>
        </w:tc>
        <w:tc>
          <w:tcPr>
            <w:tcW w:w="425" w:type="dxa"/>
            <w:tcBorders>
              <w:top w:val="single" w:sz="4" w:space="0" w:color="000000"/>
              <w:left w:val="single" w:sz="4" w:space="0" w:color="000000"/>
              <w:bottom w:val="single" w:sz="4" w:space="0" w:color="000000"/>
              <w:right w:val="nil"/>
            </w:tcBorders>
            <w:vAlign w:val="center"/>
          </w:tcPr>
          <w:p w14:paraId="74E6611B" w14:textId="0E4C069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45283887" w14:textId="15A5FDE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3" w:type="dxa"/>
            <w:tcBorders>
              <w:top w:val="single" w:sz="4" w:space="0" w:color="000000"/>
              <w:left w:val="single" w:sz="4" w:space="0" w:color="000000"/>
              <w:bottom w:val="single" w:sz="4" w:space="0" w:color="000000"/>
              <w:right w:val="nil"/>
            </w:tcBorders>
            <w:vAlign w:val="center"/>
          </w:tcPr>
          <w:p w14:paraId="330D664A" w14:textId="78C7026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2419F728" w14:textId="05B4914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132B7DF2" w14:textId="26AEC89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068B5A2D" w14:textId="36BFD29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B0F18BC" w14:textId="77FF9D6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D34BA76" w14:textId="1A44601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AE23CB9" w14:textId="31488FC4"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44068CA" w14:textId="2F3BD824"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600D04B" w14:textId="0E5756A3"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843AEF4" w14:textId="64711B92"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79B9B16" w14:textId="259D545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79969AA" w14:textId="1FBA93E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03779453" w14:textId="3748785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D81E768" w14:textId="723EADC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B973D8D" w14:textId="47FFFF7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421099D" w14:textId="42F8DC89"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527A9923" w14:textId="35F422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451AA08" w14:textId="71E9A94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BF4D857" w14:textId="30AAF89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B1C3681" w14:textId="2A10C8C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463D5D9" w14:textId="6972F6A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50F9749" w14:textId="7A6CFAC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522BA0DD" w14:textId="4A3EA85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6EC713DA" w14:textId="60CCE60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6517CAB" w14:textId="5ED0C90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F288A4E" w14:textId="17409D04"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314EB88A" w14:textId="24D461C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340A56AF" w14:textId="6D5E0DDA"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BAC352B" w14:textId="4C466153"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688071EF" w14:textId="63C01DD9"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29FCA53" w14:textId="7B5D7C8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vAlign w:val="center"/>
          </w:tcPr>
          <w:p w14:paraId="6721863A" w14:textId="4C8045C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0C274221" w14:textId="24D7D34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6" w:type="dxa"/>
            <w:tcBorders>
              <w:top w:val="single" w:sz="4" w:space="0" w:color="000000"/>
              <w:left w:val="single" w:sz="4" w:space="0" w:color="auto"/>
              <w:bottom w:val="single" w:sz="4" w:space="0" w:color="000000"/>
              <w:right w:val="single" w:sz="4" w:space="0" w:color="000000"/>
            </w:tcBorders>
            <w:vAlign w:val="center"/>
          </w:tcPr>
          <w:p w14:paraId="5920A468" w14:textId="06D19A7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5450215E" w14:textId="366E588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C1B74C3" w14:textId="579E8A2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DB7E381" w14:textId="745B55C5"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6D26FE4E" w14:textId="77777777" w:rsidR="00921B6B" w:rsidRPr="005A3442" w:rsidRDefault="00921B6B" w:rsidP="00921B6B">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ЗК12</w:t>
            </w:r>
          </w:p>
        </w:tc>
        <w:tc>
          <w:tcPr>
            <w:tcW w:w="425" w:type="dxa"/>
            <w:tcBorders>
              <w:top w:val="single" w:sz="4" w:space="0" w:color="000000"/>
              <w:left w:val="single" w:sz="4" w:space="0" w:color="000000"/>
              <w:bottom w:val="single" w:sz="4" w:space="0" w:color="000000"/>
              <w:right w:val="nil"/>
            </w:tcBorders>
            <w:vAlign w:val="center"/>
          </w:tcPr>
          <w:p w14:paraId="0BF6E63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9EA3A13"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49C2B4E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DA3F9F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6BA052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9636887"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5ADDCF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A027BA4"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C4E3E36"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B56C5D"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B0B2850" w14:textId="27EB3B1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616811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8625AB1"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03E1955"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95EB45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13914A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5D9C9D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213D62" w14:textId="77777777" w:rsidR="00921B6B" w:rsidRPr="005A3442" w:rsidRDefault="00921B6B" w:rsidP="00921B6B">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93CB13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8686CCB"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922765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A22FC9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B3FFE0D"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101F51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32542CF"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780E0E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40F8B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592C63E"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ACC2E16"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1610DB9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FC5AC71" w14:textId="488811FB" w:rsidR="00921B6B" w:rsidRPr="005A3442" w:rsidRDefault="00094796"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D752A7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2E9FE28"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5C7F490" w14:textId="18F1B84E"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2FDFC5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74C6B979"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06C63A5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5" w:type="dxa"/>
            <w:tcBorders>
              <w:top w:val="single" w:sz="4" w:space="0" w:color="000000"/>
              <w:left w:val="single" w:sz="4" w:space="0" w:color="auto"/>
              <w:bottom w:val="single" w:sz="4" w:space="0" w:color="000000"/>
              <w:right w:val="single" w:sz="4" w:space="0" w:color="000000"/>
            </w:tcBorders>
          </w:tcPr>
          <w:p w14:paraId="6EF66D5C"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3768A89F" w14:textId="7ECE59EE"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129FC0E8"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СК01</w:t>
            </w:r>
          </w:p>
        </w:tc>
        <w:tc>
          <w:tcPr>
            <w:tcW w:w="425" w:type="dxa"/>
            <w:tcBorders>
              <w:top w:val="single" w:sz="4" w:space="0" w:color="000000"/>
              <w:left w:val="single" w:sz="4" w:space="0" w:color="000000"/>
              <w:bottom w:val="single" w:sz="4" w:space="0" w:color="000000"/>
              <w:right w:val="nil"/>
            </w:tcBorders>
            <w:vAlign w:val="center"/>
          </w:tcPr>
          <w:p w14:paraId="15B82D4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5AD714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79DEA58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D80060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3731A6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1C974C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3891E470" w14:textId="6F4CF6A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FF576FA" w14:textId="13595F3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6E229F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D6FC336"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3A0E57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E8F7048" w14:textId="1E78CC2D"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FD3252B" w14:textId="687A320F"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245A023" w14:textId="32DF4D7B"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41D3D6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0CA48DB" w14:textId="4C84C9F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B59AD42" w14:textId="32F5FB5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A58A38D" w14:textId="77777777"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587573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42A215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F4DD535" w14:textId="6D6A4B7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57F91A7C" w14:textId="178C292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A79E4C9" w14:textId="6D74F78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14AAF6A" w14:textId="3B4845C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938386C" w14:textId="39B6992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6CD94294" w14:textId="1284841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5DC07B6" w14:textId="3ECA3D99"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520AE8E" w14:textId="3EA9EB6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11D5447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3DB082FD" w14:textId="5A2DA72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79E041E" w14:textId="30EA8DDC"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410D56E" w14:textId="632D547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54D8B154" w14:textId="596B8C9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1817D19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4D03AC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236D16CE" w14:textId="00B9D76D"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2B109D20" w14:textId="748A1B3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4D5CF4E0" w14:textId="71438DD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19904F47" w14:textId="022B0122"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519A6FD"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СК02</w:t>
            </w:r>
          </w:p>
        </w:tc>
        <w:tc>
          <w:tcPr>
            <w:tcW w:w="425" w:type="dxa"/>
            <w:tcBorders>
              <w:top w:val="single" w:sz="4" w:space="0" w:color="000000"/>
              <w:left w:val="single" w:sz="4" w:space="0" w:color="000000"/>
              <w:bottom w:val="single" w:sz="4" w:space="0" w:color="000000"/>
              <w:right w:val="nil"/>
            </w:tcBorders>
            <w:vAlign w:val="center"/>
          </w:tcPr>
          <w:p w14:paraId="04281FD7" w14:textId="1A4E3AD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125A2C1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285B001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61E7A7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A4D35D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1F16862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3E25E10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E36DFB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30B02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E328CE"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DA12FBE"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BB15BC0"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19926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612D928"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C2195B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F78900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3B1A0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61D675" w14:textId="52C0F219"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296D1987" w14:textId="4F1494AE"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9790D68" w14:textId="6398AAC1"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40445EC" w14:textId="21DE781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2FB1ADF"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6428FF6"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299BDFD"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F1A79C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5BEFCF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FC8879" w14:textId="6FA9EC8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50C4886" w14:textId="17B9101C"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134709DC" w14:textId="6C8280F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751F3D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E0484C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5E66A1EE" w14:textId="5D0EC8C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25F06E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2994EF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E76712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60DEE94F" w14:textId="5103A66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62A9723C" w14:textId="1412947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46D71AF7" w14:textId="27D60F5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BB43905" w14:textId="4532569D"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503E0459"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СК03</w:t>
            </w:r>
          </w:p>
        </w:tc>
        <w:tc>
          <w:tcPr>
            <w:tcW w:w="425" w:type="dxa"/>
            <w:tcBorders>
              <w:top w:val="single" w:sz="4" w:space="0" w:color="000000"/>
              <w:left w:val="single" w:sz="4" w:space="0" w:color="000000"/>
              <w:bottom w:val="single" w:sz="4" w:space="0" w:color="000000"/>
              <w:right w:val="nil"/>
            </w:tcBorders>
            <w:vAlign w:val="center"/>
          </w:tcPr>
          <w:p w14:paraId="7639B4F4" w14:textId="46352FF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1EDFE0B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0DBB971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09FBD9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B3A510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7446D4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272081C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1E777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CDB075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B4B9D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54B54C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5FF91E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8C6B28"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DF7D8A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83ECFC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B5511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2F3E239" w14:textId="21B881B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13A9805" w14:textId="6495F78E"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FE6E68F" w14:textId="684700FD"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827E7C6" w14:textId="06FDD42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DF3591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BADB01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149D34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83A173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7987D9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0167B4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82E99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49220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6AC1122" w14:textId="6599F39E"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521A18F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E3CD73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0F18E26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8B31EB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AAEA91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999202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42729736" w14:textId="26EBDD9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411FCACF" w14:textId="41A128C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3731B08F" w14:textId="5EA606E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0BC93E97" w14:textId="084F2A88"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BFC5C24"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СК04</w:t>
            </w:r>
          </w:p>
        </w:tc>
        <w:tc>
          <w:tcPr>
            <w:tcW w:w="425" w:type="dxa"/>
            <w:tcBorders>
              <w:top w:val="single" w:sz="4" w:space="0" w:color="000000"/>
              <w:left w:val="single" w:sz="4" w:space="0" w:color="000000"/>
              <w:bottom w:val="single" w:sz="4" w:space="0" w:color="000000"/>
              <w:right w:val="nil"/>
            </w:tcBorders>
            <w:vAlign w:val="center"/>
          </w:tcPr>
          <w:p w14:paraId="2B67BD8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5DDAAF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63F4D34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259DC7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C6C091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27A4955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002CF7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6DF3C9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252815"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57F675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ABAFC0"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820EF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48639F5"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C6A467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41D401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312A9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3BDA7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137F6FE" w14:textId="11E27552"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B0B60B0" w14:textId="37BB772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E8927CA" w14:textId="2DD6B4A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EC840E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36FCE6A" w14:textId="28DBE92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34E9E3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A175D9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D6D847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D801F6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4084A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12E189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0733B57" w14:textId="5E23F2A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FB85F8F" w14:textId="24714D78"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F36BA9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61A194F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0EDD8F1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64C755B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E316BE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5905963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4660D49C" w14:textId="334987C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01F48F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183A02EE" w14:textId="2B3E45D4"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4272D922"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СК05</w:t>
            </w:r>
          </w:p>
        </w:tc>
        <w:tc>
          <w:tcPr>
            <w:tcW w:w="425" w:type="dxa"/>
            <w:tcBorders>
              <w:top w:val="single" w:sz="4" w:space="0" w:color="000000"/>
              <w:left w:val="single" w:sz="4" w:space="0" w:color="000000"/>
              <w:bottom w:val="single" w:sz="4" w:space="0" w:color="000000"/>
              <w:right w:val="nil"/>
            </w:tcBorders>
            <w:vAlign w:val="center"/>
          </w:tcPr>
          <w:p w14:paraId="4B00C29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7371C5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1847E40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9034B3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E68533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734C681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541829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D3C6F1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27FA09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3FF69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1E44B8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33901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B2B3504"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39DCDE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7F186A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C8F15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2E07E7C" w14:textId="3E55110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96144FF" w14:textId="72DB9C41"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3A0BE54" w14:textId="6E066A4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8B29899" w14:textId="072787E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694F7A0" w14:textId="6EB1CC1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BECB15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25CD00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DA603B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4E8AB5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D02F79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5E1F9E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3E0CA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C776F47" w14:textId="2420CCFB"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3CF4DB1F" w14:textId="29B5BC1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887167F" w14:textId="3150F31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1176BEA3" w14:textId="5B7D3AE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37C250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CA5E8D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3E1814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1D28609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310E9A16" w14:textId="0EE2F12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0F09AEA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5B38E27C" w14:textId="017E384E" w:rsidTr="00921B6B">
        <w:trPr>
          <w:trHeight w:hRule="exact" w:val="284"/>
          <w:jc w:val="center"/>
        </w:trPr>
        <w:tc>
          <w:tcPr>
            <w:tcW w:w="568" w:type="dxa"/>
            <w:tcBorders>
              <w:top w:val="single" w:sz="4" w:space="0" w:color="000000"/>
              <w:left w:val="single" w:sz="4" w:space="0" w:color="000000"/>
              <w:bottom w:val="single" w:sz="4" w:space="0" w:color="000000"/>
              <w:right w:val="nil"/>
            </w:tcBorders>
            <w:vAlign w:val="center"/>
          </w:tcPr>
          <w:p w14:paraId="048F1C23"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СК06</w:t>
            </w:r>
          </w:p>
        </w:tc>
        <w:tc>
          <w:tcPr>
            <w:tcW w:w="425" w:type="dxa"/>
            <w:tcBorders>
              <w:top w:val="single" w:sz="4" w:space="0" w:color="000000"/>
              <w:left w:val="single" w:sz="4" w:space="0" w:color="000000"/>
              <w:bottom w:val="single" w:sz="4" w:space="0" w:color="000000"/>
              <w:right w:val="nil"/>
            </w:tcBorders>
            <w:vAlign w:val="center"/>
          </w:tcPr>
          <w:p w14:paraId="01371C9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A51B23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6B2DBEA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4F791C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89FCD2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58EB09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2E19F6D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1E4E7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B63C2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2F3C3F"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7273C0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372EE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0F9456"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FBA6C1B"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DD1F882" w14:textId="5AF0B178"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B3795F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81705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BE7478" w14:textId="77777777"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3386FD6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CB4422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A5A443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3F86D8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C8E31E1" w14:textId="5EAA311F"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61C3ECE" w14:textId="422B4AD4"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4A25C4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3BAB17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35DE8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9A65D1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E4D63C4" w14:textId="19648AA2"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69F9231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5C39E0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0C92D56E"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81290BC"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7B4769D7"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DB44C85"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08E88E6B" w14:textId="71ED6DE5"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15" w:type="dxa"/>
            <w:tcBorders>
              <w:top w:val="single" w:sz="4" w:space="0" w:color="000000"/>
              <w:left w:val="single" w:sz="4" w:space="0" w:color="auto"/>
              <w:bottom w:val="single" w:sz="4" w:space="0" w:color="000000"/>
              <w:right w:val="single" w:sz="4" w:space="0" w:color="000000"/>
            </w:tcBorders>
          </w:tcPr>
          <w:p w14:paraId="5CAC5B56" w14:textId="3C9DDAE2"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6242B092" w14:textId="4B2EA305" w:rsidR="00094796" w:rsidRPr="005A3442" w:rsidRDefault="004E155A"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CEE9A3D" w14:textId="337CBFA3" w:rsidTr="00921B6B">
        <w:trPr>
          <w:trHeight w:hRule="exact" w:val="381"/>
          <w:jc w:val="center"/>
        </w:trPr>
        <w:tc>
          <w:tcPr>
            <w:tcW w:w="568" w:type="dxa"/>
            <w:tcBorders>
              <w:top w:val="single" w:sz="4" w:space="0" w:color="000000"/>
              <w:left w:val="single" w:sz="4" w:space="0" w:color="000000"/>
              <w:bottom w:val="single" w:sz="4" w:space="0" w:color="000000"/>
              <w:right w:val="nil"/>
            </w:tcBorders>
            <w:vAlign w:val="center"/>
          </w:tcPr>
          <w:p w14:paraId="30558CA2"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СК07</w:t>
            </w:r>
          </w:p>
        </w:tc>
        <w:tc>
          <w:tcPr>
            <w:tcW w:w="425" w:type="dxa"/>
            <w:tcBorders>
              <w:top w:val="single" w:sz="4" w:space="0" w:color="000000"/>
              <w:left w:val="single" w:sz="4" w:space="0" w:color="000000"/>
              <w:bottom w:val="single" w:sz="4" w:space="0" w:color="000000"/>
              <w:right w:val="nil"/>
            </w:tcBorders>
            <w:vAlign w:val="center"/>
          </w:tcPr>
          <w:p w14:paraId="5D00F7AB" w14:textId="2338591D"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092A4CA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36CAEA2C" w14:textId="00064821"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21867579" w14:textId="3038208A"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3E55747B" w14:textId="68BA7CA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6F625E22" w14:textId="55BE9F6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BC23B2F" w14:textId="389A679E"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565453A"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1DA30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041F0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627476E"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BEC1269"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A8B42F9"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953BFA"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72AA06B" w14:textId="5ED5416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58DDFE" w14:textId="1D448463"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1495129"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4BB5D59" w14:textId="12954A44" w:rsidR="00094796" w:rsidRPr="005A3442" w:rsidRDefault="00094796" w:rsidP="00094796">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12F8F5CD" w14:textId="044EBFAA"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3FA8479" w14:textId="5C1B8FA2"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CB90F57" w14:textId="35EE8D7B"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28E6057"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B129416"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2C80FD3"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013C0A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0D1DC6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01DF57" w14:textId="780DA6F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8E21115" w14:textId="31ABCA6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03B60B81" w14:textId="41272D5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79E4022A" w14:textId="6F7FAEE6"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B340F3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573800CD" w14:textId="5C8BA800"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A839A2F"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45BEAB28" w14:textId="384D9B1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EB8EC35" w14:textId="77777777"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574A7C74" w14:textId="6E168E62"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5F9547C1" w14:textId="42A881DD" w:rsidR="00094796" w:rsidRPr="005A3442" w:rsidRDefault="00094796"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53D0930D" w14:textId="5730CABC" w:rsidR="00094796" w:rsidRPr="005A3442" w:rsidRDefault="004E155A" w:rsidP="00094796">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3EACB05D" w14:textId="03A63477" w:rsidTr="00921B6B">
        <w:trPr>
          <w:trHeight w:hRule="exact" w:val="286"/>
          <w:jc w:val="center"/>
        </w:trPr>
        <w:tc>
          <w:tcPr>
            <w:tcW w:w="568" w:type="dxa"/>
            <w:tcBorders>
              <w:top w:val="single" w:sz="4" w:space="0" w:color="000000"/>
              <w:left w:val="single" w:sz="4" w:space="0" w:color="000000"/>
              <w:bottom w:val="single" w:sz="4" w:space="0" w:color="000000"/>
              <w:right w:val="nil"/>
            </w:tcBorders>
            <w:vAlign w:val="center"/>
          </w:tcPr>
          <w:p w14:paraId="68A02246"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СК08</w:t>
            </w:r>
          </w:p>
          <w:p w14:paraId="624FCB0B"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A2D494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265FF77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3" w:type="dxa"/>
            <w:tcBorders>
              <w:top w:val="single" w:sz="4" w:space="0" w:color="000000"/>
              <w:left w:val="single" w:sz="4" w:space="0" w:color="000000"/>
              <w:bottom w:val="single" w:sz="4" w:space="0" w:color="000000"/>
              <w:right w:val="nil"/>
            </w:tcBorders>
            <w:vAlign w:val="center"/>
          </w:tcPr>
          <w:p w14:paraId="4AA45FB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EF831F7"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2A1A5B3"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7E5E9D1D"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EBE609E"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88D4346"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5A9EE9"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8F194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DC8867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0DB5163"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CDE162"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4C6311"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68148E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D7D6C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B57AE51"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C73657" w14:textId="28622081" w:rsidR="00094796" w:rsidRPr="005A3442" w:rsidRDefault="00094796" w:rsidP="00094796">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4E7C6412" w14:textId="7A5678BA"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517F6C9" w14:textId="6262754C"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363343E" w14:textId="1BB6715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FD80358"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D05121F"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6951039" w14:textId="77777777" w:rsidR="00094796" w:rsidRPr="005A3442" w:rsidRDefault="00094796" w:rsidP="00094796">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F9C0FD5"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1182FE7" w14:textId="77777777" w:rsidR="00094796" w:rsidRPr="005A3442" w:rsidRDefault="00094796" w:rsidP="00094796">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F27C5F"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9A1EFC"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FA34E31" w14:textId="170316D5"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6FB5A76"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3CA1E3B"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2BF6B492"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327A17B0"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10EB7BD4"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4FA3308" w14:textId="777777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36" w:type="dxa"/>
            <w:tcBorders>
              <w:top w:val="single" w:sz="4" w:space="0" w:color="000000"/>
              <w:left w:val="single" w:sz="4" w:space="0" w:color="auto"/>
              <w:bottom w:val="single" w:sz="4" w:space="0" w:color="000000"/>
              <w:right w:val="single" w:sz="4" w:space="0" w:color="000000"/>
            </w:tcBorders>
          </w:tcPr>
          <w:p w14:paraId="7D848A87" w14:textId="7261492C"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15" w:type="dxa"/>
            <w:tcBorders>
              <w:top w:val="single" w:sz="4" w:space="0" w:color="000000"/>
              <w:left w:val="single" w:sz="4" w:space="0" w:color="auto"/>
              <w:bottom w:val="single" w:sz="4" w:space="0" w:color="000000"/>
              <w:right w:val="single" w:sz="4" w:space="0" w:color="000000"/>
            </w:tcBorders>
          </w:tcPr>
          <w:p w14:paraId="60C347F7" w14:textId="558AC577"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35" w:type="dxa"/>
            <w:tcBorders>
              <w:top w:val="single" w:sz="4" w:space="0" w:color="000000"/>
              <w:left w:val="single" w:sz="4" w:space="0" w:color="auto"/>
              <w:bottom w:val="single" w:sz="4" w:space="0" w:color="000000"/>
              <w:right w:val="single" w:sz="4" w:space="0" w:color="000000"/>
            </w:tcBorders>
          </w:tcPr>
          <w:p w14:paraId="1A376B6F" w14:textId="0CDF69E0" w:rsidR="00094796" w:rsidRPr="005A3442" w:rsidRDefault="00094796" w:rsidP="00094796">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bl>
    <w:p w14:paraId="01F6AD44"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p w14:paraId="6F61B622" w14:textId="77777777" w:rsidR="0070518E" w:rsidRPr="005A3442" w:rsidRDefault="0070518E" w:rsidP="00B15416">
      <w:pPr>
        <w:spacing w:after="0" w:line="240" w:lineRule="auto"/>
        <w:jc w:val="center"/>
        <w:outlineLvl w:val="0"/>
        <w:rPr>
          <w:rFonts w:ascii="Times New Roman" w:hAnsi="Times New Roman" w:cs="Times New Roman"/>
          <w:b/>
          <w:bCs/>
          <w:caps/>
          <w:sz w:val="28"/>
          <w:szCs w:val="28"/>
        </w:rPr>
      </w:pPr>
    </w:p>
    <w:p w14:paraId="12952B8B" w14:textId="77777777" w:rsidR="007037C0" w:rsidRPr="005A3442" w:rsidRDefault="007037C0">
      <w:pPr>
        <w:spacing w:after="0" w:line="240" w:lineRule="auto"/>
        <w:jc w:val="center"/>
        <w:rPr>
          <w:rFonts w:ascii="Times New Roman" w:hAnsi="Times New Roman" w:cs="Times New Roman"/>
          <w:b/>
          <w:bCs/>
          <w:caps/>
          <w:sz w:val="28"/>
          <w:szCs w:val="28"/>
        </w:rPr>
      </w:pPr>
    </w:p>
    <w:p w14:paraId="7FB44158" w14:textId="77777777" w:rsidR="0070518E" w:rsidRPr="005A3442" w:rsidRDefault="0070518E">
      <w:pPr>
        <w:spacing w:after="0" w:line="240" w:lineRule="auto"/>
        <w:jc w:val="center"/>
        <w:rPr>
          <w:rFonts w:ascii="Times New Roman" w:hAnsi="Times New Roman" w:cs="Times New Roman"/>
          <w:b/>
          <w:bCs/>
          <w:caps/>
          <w:sz w:val="28"/>
          <w:szCs w:val="28"/>
        </w:rPr>
      </w:pPr>
    </w:p>
    <w:p w14:paraId="413BC29B" w14:textId="77777777" w:rsidR="0070518E" w:rsidRPr="005A3442" w:rsidRDefault="0070518E">
      <w:pPr>
        <w:spacing w:after="0" w:line="240" w:lineRule="auto"/>
        <w:jc w:val="center"/>
        <w:rPr>
          <w:rFonts w:ascii="Times New Roman" w:hAnsi="Times New Roman" w:cs="Times New Roman"/>
          <w:b/>
          <w:bCs/>
          <w:caps/>
          <w:sz w:val="28"/>
          <w:szCs w:val="28"/>
        </w:rPr>
      </w:pPr>
    </w:p>
    <w:p w14:paraId="2CA5950B" w14:textId="77777777" w:rsidR="002329E9" w:rsidRPr="005A3442" w:rsidRDefault="002329E9">
      <w:pPr>
        <w:spacing w:after="0" w:line="240" w:lineRule="auto"/>
        <w:rPr>
          <w:rFonts w:ascii="Times New Roman" w:hAnsi="Times New Roman" w:cs="Times New Roman"/>
          <w:b/>
          <w:bCs/>
          <w:caps/>
          <w:sz w:val="28"/>
          <w:szCs w:val="28"/>
        </w:rPr>
      </w:pPr>
      <w:r w:rsidRPr="005A3442">
        <w:rPr>
          <w:rFonts w:ascii="Times New Roman" w:hAnsi="Times New Roman" w:cs="Times New Roman"/>
          <w:b/>
          <w:bCs/>
          <w:caps/>
          <w:sz w:val="28"/>
          <w:szCs w:val="28"/>
        </w:rPr>
        <w:br w:type="page"/>
      </w:r>
    </w:p>
    <w:p w14:paraId="67538D94" w14:textId="77777777" w:rsidR="0070518E" w:rsidRPr="005A3442" w:rsidRDefault="0070518E">
      <w:pPr>
        <w:spacing w:after="0" w:line="240" w:lineRule="auto"/>
        <w:jc w:val="center"/>
        <w:rPr>
          <w:rFonts w:ascii="Times New Roman" w:hAnsi="Times New Roman" w:cs="Times New Roman"/>
          <w:b/>
          <w:bCs/>
          <w:caps/>
          <w:sz w:val="28"/>
          <w:szCs w:val="28"/>
        </w:rPr>
      </w:pPr>
    </w:p>
    <w:p w14:paraId="0B6B44A8" w14:textId="77777777" w:rsidR="003A1D2F" w:rsidRPr="005A3442" w:rsidRDefault="003A1D2F" w:rsidP="003A1D2F">
      <w:pPr>
        <w:widowControl w:val="0"/>
        <w:pBdr>
          <w:top w:val="nil"/>
          <w:left w:val="nil"/>
          <w:bottom w:val="nil"/>
          <w:right w:val="nil"/>
          <w:between w:val="nil"/>
        </w:pBdr>
        <w:shd w:val="clear" w:color="auto" w:fill="FFFFFF"/>
        <w:spacing w:after="0" w:line="240" w:lineRule="auto"/>
        <w:jc w:val="center"/>
        <w:rPr>
          <w:rFonts w:ascii="Times New Roman" w:hAnsi="Times New Roman" w:cs="Times New Roman"/>
          <w:b/>
          <w:caps/>
          <w:sz w:val="28"/>
          <w:szCs w:val="28"/>
        </w:rPr>
      </w:pPr>
      <w:r w:rsidRPr="005A3442">
        <w:rPr>
          <w:rFonts w:ascii="Times New Roman" w:hAnsi="Times New Roman" w:cs="Times New Roman"/>
          <w:b/>
          <w:caps/>
          <w:sz w:val="28"/>
          <w:szCs w:val="28"/>
        </w:rPr>
        <w:t xml:space="preserve">7 Матриця відповідності ПРОГРАМНИХ результатів навчання освітнім компонентам </w:t>
      </w:r>
    </w:p>
    <w:p w14:paraId="2D358500" w14:textId="77777777" w:rsidR="003A1D2F" w:rsidRPr="005A3442" w:rsidRDefault="003A1D2F" w:rsidP="003A1D2F">
      <w:pPr>
        <w:widowControl w:val="0"/>
        <w:pBdr>
          <w:top w:val="nil"/>
          <w:left w:val="nil"/>
          <w:bottom w:val="nil"/>
          <w:right w:val="nil"/>
          <w:between w:val="nil"/>
        </w:pBdr>
        <w:shd w:val="clear" w:color="auto" w:fill="FFFFFF"/>
        <w:spacing w:after="0" w:line="240" w:lineRule="auto"/>
        <w:jc w:val="center"/>
        <w:rPr>
          <w:rFonts w:ascii="Times New Roman" w:hAnsi="Times New Roman" w:cs="Times New Roman"/>
          <w:b/>
          <w:caps/>
          <w:sz w:val="28"/>
          <w:szCs w:val="28"/>
        </w:rPr>
      </w:pPr>
      <w:r w:rsidRPr="005A3442">
        <w:rPr>
          <w:rFonts w:ascii="Times New Roman" w:hAnsi="Times New Roman" w:cs="Times New Roman"/>
          <w:b/>
          <w:caps/>
          <w:sz w:val="28"/>
          <w:szCs w:val="28"/>
        </w:rPr>
        <w:t>освітньоЇ програми</w:t>
      </w:r>
    </w:p>
    <w:tbl>
      <w:tblPr>
        <w:tblW w:w="16636" w:type="dxa"/>
        <w:jc w:val="center"/>
        <w:tblLayout w:type="fixed"/>
        <w:tblCellMar>
          <w:left w:w="57" w:type="dxa"/>
          <w:right w:w="57" w:type="dxa"/>
        </w:tblCellMar>
        <w:tblLook w:val="00A0" w:firstRow="1" w:lastRow="0" w:firstColumn="1" w:lastColumn="0" w:noHBand="0" w:noVBand="0"/>
      </w:tblPr>
      <w:tblGrid>
        <w:gridCol w:w="537"/>
        <w:gridCol w:w="284"/>
        <w:gridCol w:w="314"/>
        <w:gridCol w:w="284"/>
        <w:gridCol w:w="425"/>
        <w:gridCol w:w="334"/>
        <w:gridCol w:w="425"/>
        <w:gridCol w:w="426"/>
        <w:gridCol w:w="425"/>
        <w:gridCol w:w="425"/>
        <w:gridCol w:w="425"/>
        <w:gridCol w:w="426"/>
        <w:gridCol w:w="425"/>
        <w:gridCol w:w="425"/>
        <w:gridCol w:w="425"/>
        <w:gridCol w:w="426"/>
        <w:gridCol w:w="425"/>
        <w:gridCol w:w="425"/>
        <w:gridCol w:w="425"/>
        <w:gridCol w:w="426"/>
        <w:gridCol w:w="425"/>
        <w:gridCol w:w="425"/>
        <w:gridCol w:w="567"/>
        <w:gridCol w:w="567"/>
        <w:gridCol w:w="425"/>
        <w:gridCol w:w="567"/>
        <w:gridCol w:w="426"/>
        <w:gridCol w:w="425"/>
        <w:gridCol w:w="425"/>
        <w:gridCol w:w="425"/>
        <w:gridCol w:w="426"/>
        <w:gridCol w:w="425"/>
        <w:gridCol w:w="425"/>
        <w:gridCol w:w="425"/>
        <w:gridCol w:w="426"/>
        <w:gridCol w:w="425"/>
        <w:gridCol w:w="425"/>
        <w:gridCol w:w="425"/>
        <w:gridCol w:w="425"/>
      </w:tblGrid>
      <w:tr w:rsidR="005A3442" w:rsidRPr="005A3442" w14:paraId="15E60C55" w14:textId="63AA2455" w:rsidTr="00921B6B">
        <w:trPr>
          <w:jc w:val="center"/>
        </w:trPr>
        <w:tc>
          <w:tcPr>
            <w:tcW w:w="537" w:type="dxa"/>
            <w:tcBorders>
              <w:top w:val="single" w:sz="4" w:space="0" w:color="000000"/>
              <w:left w:val="single" w:sz="4" w:space="0" w:color="000000"/>
              <w:bottom w:val="single" w:sz="4" w:space="0" w:color="000000"/>
              <w:right w:val="nil"/>
            </w:tcBorders>
          </w:tcPr>
          <w:p w14:paraId="793C0BAA" w14:textId="77777777" w:rsidR="00921B6B" w:rsidRPr="005A3442" w:rsidRDefault="00921B6B" w:rsidP="00611F36">
            <w:pPr>
              <w:widowControl w:val="0"/>
              <w:suppressAutoHyphens/>
              <w:snapToGrid w:val="0"/>
              <w:spacing w:after="0" w:line="240" w:lineRule="auto"/>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0F988195"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w:t>
            </w:r>
          </w:p>
        </w:tc>
        <w:tc>
          <w:tcPr>
            <w:tcW w:w="314" w:type="dxa"/>
            <w:tcBorders>
              <w:top w:val="single" w:sz="4" w:space="0" w:color="000000"/>
              <w:left w:val="single" w:sz="4" w:space="0" w:color="000000"/>
              <w:bottom w:val="single" w:sz="4" w:space="0" w:color="000000"/>
              <w:right w:val="nil"/>
            </w:tcBorders>
            <w:vAlign w:val="center"/>
          </w:tcPr>
          <w:p w14:paraId="68AFD850"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w:t>
            </w:r>
          </w:p>
        </w:tc>
        <w:tc>
          <w:tcPr>
            <w:tcW w:w="284" w:type="dxa"/>
            <w:tcBorders>
              <w:top w:val="single" w:sz="4" w:space="0" w:color="000000"/>
              <w:left w:val="single" w:sz="4" w:space="0" w:color="000000"/>
              <w:bottom w:val="single" w:sz="4" w:space="0" w:color="000000"/>
              <w:right w:val="nil"/>
            </w:tcBorders>
            <w:vAlign w:val="center"/>
          </w:tcPr>
          <w:p w14:paraId="3D0A753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w:t>
            </w:r>
          </w:p>
        </w:tc>
        <w:tc>
          <w:tcPr>
            <w:tcW w:w="425" w:type="dxa"/>
            <w:tcBorders>
              <w:top w:val="single" w:sz="4" w:space="0" w:color="000000"/>
              <w:left w:val="single" w:sz="4" w:space="0" w:color="000000"/>
              <w:bottom w:val="single" w:sz="4" w:space="0" w:color="000000"/>
              <w:right w:val="nil"/>
            </w:tcBorders>
            <w:vAlign w:val="center"/>
          </w:tcPr>
          <w:p w14:paraId="553EA38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ОК4</w:t>
            </w:r>
          </w:p>
        </w:tc>
        <w:tc>
          <w:tcPr>
            <w:tcW w:w="334" w:type="dxa"/>
            <w:tcBorders>
              <w:top w:val="single" w:sz="4" w:space="0" w:color="000000"/>
              <w:left w:val="single" w:sz="4" w:space="0" w:color="000000"/>
              <w:bottom w:val="single" w:sz="4" w:space="0" w:color="000000"/>
              <w:right w:val="nil"/>
            </w:tcBorders>
            <w:vAlign w:val="center"/>
          </w:tcPr>
          <w:p w14:paraId="5F13695F"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ОК5</w:t>
            </w:r>
          </w:p>
        </w:tc>
        <w:tc>
          <w:tcPr>
            <w:tcW w:w="425" w:type="dxa"/>
            <w:tcBorders>
              <w:top w:val="single" w:sz="4" w:space="0" w:color="000000"/>
              <w:left w:val="single" w:sz="4" w:space="0" w:color="000000"/>
              <w:bottom w:val="single" w:sz="4" w:space="0" w:color="000000"/>
              <w:right w:val="nil"/>
            </w:tcBorders>
            <w:vAlign w:val="center"/>
          </w:tcPr>
          <w:p w14:paraId="06BE55B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ОК6</w:t>
            </w:r>
          </w:p>
        </w:tc>
        <w:tc>
          <w:tcPr>
            <w:tcW w:w="426" w:type="dxa"/>
            <w:tcBorders>
              <w:top w:val="single" w:sz="4" w:space="0" w:color="000000"/>
              <w:left w:val="single" w:sz="4" w:space="0" w:color="000000"/>
              <w:bottom w:val="single" w:sz="4" w:space="0" w:color="000000"/>
              <w:right w:val="nil"/>
            </w:tcBorders>
            <w:vAlign w:val="center"/>
          </w:tcPr>
          <w:p w14:paraId="4EEB8FD8"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ОК7</w:t>
            </w:r>
          </w:p>
        </w:tc>
        <w:tc>
          <w:tcPr>
            <w:tcW w:w="425" w:type="dxa"/>
            <w:tcBorders>
              <w:top w:val="single" w:sz="4" w:space="0" w:color="000000"/>
              <w:left w:val="single" w:sz="4" w:space="0" w:color="000000"/>
              <w:bottom w:val="single" w:sz="4" w:space="0" w:color="000000"/>
              <w:right w:val="single" w:sz="4" w:space="0" w:color="000000"/>
            </w:tcBorders>
            <w:vAlign w:val="center"/>
          </w:tcPr>
          <w:p w14:paraId="3DFA320D"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14:paraId="425EFBB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ОК9</w:t>
            </w:r>
          </w:p>
        </w:tc>
        <w:tc>
          <w:tcPr>
            <w:tcW w:w="425" w:type="dxa"/>
            <w:tcBorders>
              <w:top w:val="single" w:sz="4" w:space="0" w:color="000000"/>
              <w:left w:val="single" w:sz="4" w:space="0" w:color="000000"/>
              <w:bottom w:val="single" w:sz="4" w:space="0" w:color="000000"/>
              <w:right w:val="single" w:sz="4" w:space="0" w:color="000000"/>
            </w:tcBorders>
            <w:vAlign w:val="center"/>
          </w:tcPr>
          <w:p w14:paraId="50EC1B0F"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ОК10</w:t>
            </w:r>
          </w:p>
        </w:tc>
        <w:tc>
          <w:tcPr>
            <w:tcW w:w="426" w:type="dxa"/>
            <w:tcBorders>
              <w:top w:val="single" w:sz="4" w:space="0" w:color="000000"/>
              <w:left w:val="single" w:sz="4" w:space="0" w:color="000000"/>
              <w:bottom w:val="single" w:sz="4" w:space="0" w:color="000000"/>
              <w:right w:val="single" w:sz="4" w:space="0" w:color="000000"/>
            </w:tcBorders>
            <w:vAlign w:val="center"/>
          </w:tcPr>
          <w:p w14:paraId="0CD6FE65"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ОК11</w:t>
            </w:r>
          </w:p>
        </w:tc>
        <w:tc>
          <w:tcPr>
            <w:tcW w:w="425" w:type="dxa"/>
            <w:tcBorders>
              <w:top w:val="single" w:sz="4" w:space="0" w:color="000000"/>
              <w:left w:val="single" w:sz="4" w:space="0" w:color="000000"/>
              <w:bottom w:val="single" w:sz="4" w:space="0" w:color="000000"/>
              <w:right w:val="single" w:sz="4" w:space="0" w:color="000000"/>
            </w:tcBorders>
            <w:vAlign w:val="center"/>
          </w:tcPr>
          <w:p w14:paraId="2EEA2A68"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ОК12</w:t>
            </w:r>
          </w:p>
        </w:tc>
        <w:tc>
          <w:tcPr>
            <w:tcW w:w="425" w:type="dxa"/>
            <w:tcBorders>
              <w:top w:val="single" w:sz="4" w:space="0" w:color="000000"/>
              <w:left w:val="single" w:sz="4" w:space="0" w:color="000000"/>
              <w:bottom w:val="single" w:sz="4" w:space="0" w:color="000000"/>
              <w:right w:val="single" w:sz="4" w:space="0" w:color="000000"/>
            </w:tcBorders>
            <w:vAlign w:val="center"/>
          </w:tcPr>
          <w:p w14:paraId="686996B8"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ОК13</w:t>
            </w:r>
          </w:p>
        </w:tc>
        <w:tc>
          <w:tcPr>
            <w:tcW w:w="425" w:type="dxa"/>
            <w:tcBorders>
              <w:top w:val="single" w:sz="4" w:space="0" w:color="000000"/>
              <w:left w:val="single" w:sz="4" w:space="0" w:color="000000"/>
              <w:bottom w:val="single" w:sz="4" w:space="0" w:color="000000"/>
              <w:right w:val="single" w:sz="4" w:space="0" w:color="000000"/>
            </w:tcBorders>
            <w:vAlign w:val="center"/>
          </w:tcPr>
          <w:p w14:paraId="35C800DD"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ОК14</w:t>
            </w:r>
          </w:p>
        </w:tc>
        <w:tc>
          <w:tcPr>
            <w:tcW w:w="426" w:type="dxa"/>
            <w:tcBorders>
              <w:top w:val="single" w:sz="4" w:space="0" w:color="000000"/>
              <w:left w:val="single" w:sz="4" w:space="0" w:color="000000"/>
              <w:bottom w:val="single" w:sz="4" w:space="0" w:color="000000"/>
              <w:right w:val="single" w:sz="4" w:space="0" w:color="000000"/>
            </w:tcBorders>
            <w:vAlign w:val="center"/>
          </w:tcPr>
          <w:p w14:paraId="54D5E6F7"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ОК15</w:t>
            </w:r>
          </w:p>
        </w:tc>
        <w:tc>
          <w:tcPr>
            <w:tcW w:w="425" w:type="dxa"/>
            <w:tcBorders>
              <w:top w:val="single" w:sz="4" w:space="0" w:color="000000"/>
              <w:left w:val="single" w:sz="4" w:space="0" w:color="000000"/>
              <w:bottom w:val="single" w:sz="4" w:space="0" w:color="000000"/>
              <w:right w:val="single" w:sz="4" w:space="0" w:color="000000"/>
            </w:tcBorders>
            <w:vAlign w:val="center"/>
          </w:tcPr>
          <w:p w14:paraId="2D0A72EA"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ОК16</w:t>
            </w:r>
          </w:p>
        </w:tc>
        <w:tc>
          <w:tcPr>
            <w:tcW w:w="425" w:type="dxa"/>
            <w:tcBorders>
              <w:top w:val="single" w:sz="4" w:space="0" w:color="000000"/>
              <w:left w:val="single" w:sz="4" w:space="0" w:color="000000"/>
              <w:bottom w:val="single" w:sz="4" w:space="0" w:color="000000"/>
              <w:right w:val="single" w:sz="4" w:space="0" w:color="000000"/>
            </w:tcBorders>
            <w:vAlign w:val="center"/>
          </w:tcPr>
          <w:p w14:paraId="04E7450A"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ОК17</w:t>
            </w:r>
          </w:p>
        </w:tc>
        <w:tc>
          <w:tcPr>
            <w:tcW w:w="425" w:type="dxa"/>
            <w:tcBorders>
              <w:top w:val="single" w:sz="4" w:space="0" w:color="000000"/>
              <w:left w:val="single" w:sz="4" w:space="0" w:color="000000"/>
              <w:bottom w:val="single" w:sz="4" w:space="0" w:color="000000"/>
              <w:right w:val="single" w:sz="4" w:space="0" w:color="000000"/>
            </w:tcBorders>
            <w:vAlign w:val="center"/>
          </w:tcPr>
          <w:p w14:paraId="375055C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ОК18</w:t>
            </w:r>
          </w:p>
        </w:tc>
        <w:tc>
          <w:tcPr>
            <w:tcW w:w="426" w:type="dxa"/>
            <w:tcBorders>
              <w:top w:val="single" w:sz="4" w:space="0" w:color="000000"/>
              <w:left w:val="single" w:sz="4" w:space="0" w:color="000000"/>
              <w:bottom w:val="single" w:sz="4" w:space="0" w:color="000000"/>
              <w:right w:val="single" w:sz="4" w:space="0" w:color="auto"/>
            </w:tcBorders>
            <w:vAlign w:val="center"/>
          </w:tcPr>
          <w:p w14:paraId="1FF81953"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ОК19</w:t>
            </w:r>
          </w:p>
        </w:tc>
        <w:tc>
          <w:tcPr>
            <w:tcW w:w="425" w:type="dxa"/>
            <w:tcBorders>
              <w:top w:val="single" w:sz="4" w:space="0" w:color="000000"/>
              <w:left w:val="single" w:sz="4" w:space="0" w:color="auto"/>
              <w:bottom w:val="single" w:sz="4" w:space="0" w:color="000000"/>
              <w:right w:val="single" w:sz="4" w:space="0" w:color="auto"/>
            </w:tcBorders>
            <w:vAlign w:val="center"/>
          </w:tcPr>
          <w:p w14:paraId="0BF0510F"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ОК20</w:t>
            </w:r>
          </w:p>
        </w:tc>
        <w:tc>
          <w:tcPr>
            <w:tcW w:w="425" w:type="dxa"/>
            <w:tcBorders>
              <w:top w:val="single" w:sz="4" w:space="0" w:color="000000"/>
              <w:left w:val="single" w:sz="4" w:space="0" w:color="auto"/>
              <w:bottom w:val="single" w:sz="4" w:space="0" w:color="000000"/>
              <w:right w:val="single" w:sz="4" w:space="0" w:color="auto"/>
            </w:tcBorders>
            <w:vAlign w:val="center"/>
          </w:tcPr>
          <w:p w14:paraId="1D62600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ОК21</w:t>
            </w:r>
          </w:p>
        </w:tc>
        <w:tc>
          <w:tcPr>
            <w:tcW w:w="567" w:type="dxa"/>
            <w:tcBorders>
              <w:top w:val="single" w:sz="4" w:space="0" w:color="000000"/>
              <w:left w:val="single" w:sz="4" w:space="0" w:color="auto"/>
              <w:bottom w:val="single" w:sz="4" w:space="0" w:color="000000"/>
              <w:right w:val="single" w:sz="4" w:space="0" w:color="auto"/>
            </w:tcBorders>
            <w:vAlign w:val="center"/>
          </w:tcPr>
          <w:p w14:paraId="6209B8A3" w14:textId="77777777" w:rsidR="00921B6B" w:rsidRPr="005A3442" w:rsidRDefault="00921B6B" w:rsidP="00611F36">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ОК22</w:t>
            </w:r>
          </w:p>
        </w:tc>
        <w:tc>
          <w:tcPr>
            <w:tcW w:w="567" w:type="dxa"/>
            <w:tcBorders>
              <w:top w:val="single" w:sz="4" w:space="0" w:color="000000"/>
              <w:left w:val="single" w:sz="4" w:space="0" w:color="auto"/>
              <w:bottom w:val="single" w:sz="4" w:space="0" w:color="000000"/>
              <w:right w:val="single" w:sz="4" w:space="0" w:color="auto"/>
            </w:tcBorders>
            <w:vAlign w:val="center"/>
          </w:tcPr>
          <w:p w14:paraId="29FD40D9" w14:textId="77777777" w:rsidR="00921B6B" w:rsidRPr="005A3442" w:rsidRDefault="00921B6B" w:rsidP="00611F36">
            <w:pPr>
              <w:widowControl w:val="0"/>
              <w:suppressAutoHyphens/>
              <w:snapToGrid w:val="0"/>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ОК23</w:t>
            </w:r>
          </w:p>
        </w:tc>
        <w:tc>
          <w:tcPr>
            <w:tcW w:w="425" w:type="dxa"/>
            <w:tcBorders>
              <w:top w:val="single" w:sz="4" w:space="0" w:color="000000"/>
              <w:left w:val="single" w:sz="4" w:space="0" w:color="auto"/>
              <w:bottom w:val="single" w:sz="4" w:space="0" w:color="000000"/>
              <w:right w:val="single" w:sz="4" w:space="0" w:color="auto"/>
            </w:tcBorders>
            <w:vAlign w:val="center"/>
          </w:tcPr>
          <w:p w14:paraId="73AD936E"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ОК24</w:t>
            </w:r>
          </w:p>
        </w:tc>
        <w:tc>
          <w:tcPr>
            <w:tcW w:w="567" w:type="dxa"/>
            <w:tcBorders>
              <w:top w:val="single" w:sz="4" w:space="0" w:color="000000"/>
              <w:left w:val="single" w:sz="4" w:space="0" w:color="auto"/>
              <w:bottom w:val="single" w:sz="4" w:space="0" w:color="000000"/>
              <w:right w:val="single" w:sz="4" w:space="0" w:color="auto"/>
            </w:tcBorders>
            <w:vAlign w:val="center"/>
          </w:tcPr>
          <w:p w14:paraId="64FDD18E" w14:textId="77777777" w:rsidR="00921B6B" w:rsidRPr="005A3442" w:rsidRDefault="00921B6B" w:rsidP="00611F36">
            <w:pPr>
              <w:widowControl w:val="0"/>
              <w:suppressAutoHyphens/>
              <w:spacing w:after="0" w:line="240" w:lineRule="auto"/>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ОК25</w:t>
            </w:r>
          </w:p>
        </w:tc>
        <w:tc>
          <w:tcPr>
            <w:tcW w:w="426" w:type="dxa"/>
            <w:tcBorders>
              <w:top w:val="single" w:sz="4" w:space="0" w:color="000000"/>
              <w:left w:val="single" w:sz="4" w:space="0" w:color="000000"/>
              <w:bottom w:val="single" w:sz="4" w:space="0" w:color="000000"/>
              <w:right w:val="single" w:sz="4" w:space="0" w:color="000000"/>
            </w:tcBorders>
            <w:vAlign w:val="center"/>
          </w:tcPr>
          <w:p w14:paraId="785D1251"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ОК26</w:t>
            </w:r>
          </w:p>
        </w:tc>
        <w:tc>
          <w:tcPr>
            <w:tcW w:w="425" w:type="dxa"/>
            <w:tcBorders>
              <w:top w:val="single" w:sz="4" w:space="0" w:color="000000"/>
              <w:left w:val="single" w:sz="4" w:space="0" w:color="000000"/>
              <w:bottom w:val="single" w:sz="4" w:space="0" w:color="000000"/>
              <w:right w:val="single" w:sz="4" w:space="0" w:color="000000"/>
            </w:tcBorders>
          </w:tcPr>
          <w:p w14:paraId="2594B68C"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ОК27</w:t>
            </w:r>
          </w:p>
        </w:tc>
        <w:tc>
          <w:tcPr>
            <w:tcW w:w="425" w:type="dxa"/>
            <w:tcBorders>
              <w:top w:val="single" w:sz="4" w:space="0" w:color="000000"/>
              <w:left w:val="single" w:sz="4" w:space="0" w:color="000000"/>
              <w:bottom w:val="single" w:sz="4" w:space="0" w:color="000000"/>
              <w:right w:val="single" w:sz="4" w:space="0" w:color="000000"/>
            </w:tcBorders>
            <w:vAlign w:val="center"/>
          </w:tcPr>
          <w:p w14:paraId="552BDBEB"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ОК28</w:t>
            </w:r>
          </w:p>
        </w:tc>
        <w:tc>
          <w:tcPr>
            <w:tcW w:w="425" w:type="dxa"/>
            <w:tcBorders>
              <w:top w:val="single" w:sz="4" w:space="0" w:color="000000"/>
              <w:left w:val="single" w:sz="4" w:space="0" w:color="000000"/>
              <w:bottom w:val="single" w:sz="4" w:space="0" w:color="000000"/>
              <w:right w:val="single" w:sz="4" w:space="0" w:color="auto"/>
            </w:tcBorders>
            <w:vAlign w:val="center"/>
          </w:tcPr>
          <w:p w14:paraId="0EA0B605" w14:textId="77777777" w:rsidR="00921B6B" w:rsidRPr="005A3442" w:rsidRDefault="00921B6B" w:rsidP="00611F36">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ОК29</w:t>
            </w:r>
          </w:p>
        </w:tc>
        <w:tc>
          <w:tcPr>
            <w:tcW w:w="426" w:type="dxa"/>
            <w:tcBorders>
              <w:top w:val="single" w:sz="4" w:space="0" w:color="000000"/>
              <w:left w:val="single" w:sz="4" w:space="0" w:color="auto"/>
              <w:bottom w:val="single" w:sz="4" w:space="0" w:color="000000"/>
              <w:right w:val="single" w:sz="4" w:space="0" w:color="auto"/>
            </w:tcBorders>
            <w:vAlign w:val="center"/>
          </w:tcPr>
          <w:p w14:paraId="467383A8"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ОК30</w:t>
            </w:r>
          </w:p>
        </w:tc>
        <w:tc>
          <w:tcPr>
            <w:tcW w:w="425" w:type="dxa"/>
            <w:tcBorders>
              <w:top w:val="single" w:sz="4" w:space="0" w:color="000000"/>
              <w:left w:val="single" w:sz="4" w:space="0" w:color="auto"/>
              <w:bottom w:val="single" w:sz="4" w:space="0" w:color="000000"/>
              <w:right w:val="single" w:sz="4" w:space="0" w:color="auto"/>
            </w:tcBorders>
            <w:vAlign w:val="center"/>
          </w:tcPr>
          <w:p w14:paraId="588E9374"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ОК31</w:t>
            </w:r>
          </w:p>
        </w:tc>
        <w:tc>
          <w:tcPr>
            <w:tcW w:w="425" w:type="dxa"/>
            <w:tcBorders>
              <w:top w:val="single" w:sz="4" w:space="0" w:color="000000"/>
              <w:left w:val="single" w:sz="4" w:space="0" w:color="auto"/>
              <w:bottom w:val="single" w:sz="4" w:space="0" w:color="000000"/>
              <w:right w:val="single" w:sz="4" w:space="0" w:color="auto"/>
            </w:tcBorders>
            <w:vAlign w:val="center"/>
          </w:tcPr>
          <w:p w14:paraId="70BBB7A8"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ОК32</w:t>
            </w:r>
          </w:p>
        </w:tc>
        <w:tc>
          <w:tcPr>
            <w:tcW w:w="425" w:type="dxa"/>
            <w:tcBorders>
              <w:top w:val="single" w:sz="4" w:space="0" w:color="000000"/>
              <w:left w:val="single" w:sz="4" w:space="0" w:color="auto"/>
              <w:bottom w:val="single" w:sz="4" w:space="0" w:color="000000"/>
              <w:right w:val="single" w:sz="4" w:space="0" w:color="000000"/>
            </w:tcBorders>
            <w:vAlign w:val="center"/>
          </w:tcPr>
          <w:p w14:paraId="6C81A529"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eastAsia="ar-SA"/>
              </w:rPr>
              <w:t>ОК33</w:t>
            </w:r>
          </w:p>
        </w:tc>
        <w:tc>
          <w:tcPr>
            <w:tcW w:w="426" w:type="dxa"/>
            <w:tcBorders>
              <w:top w:val="single" w:sz="4" w:space="0" w:color="000000"/>
              <w:left w:val="single" w:sz="4" w:space="0" w:color="auto"/>
              <w:bottom w:val="single" w:sz="4" w:space="0" w:color="000000"/>
              <w:right w:val="single" w:sz="4" w:space="0" w:color="000000"/>
            </w:tcBorders>
          </w:tcPr>
          <w:p w14:paraId="44A9FCEC"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ОК34</w:t>
            </w:r>
          </w:p>
        </w:tc>
        <w:tc>
          <w:tcPr>
            <w:tcW w:w="425" w:type="dxa"/>
            <w:tcBorders>
              <w:top w:val="single" w:sz="4" w:space="0" w:color="000000"/>
              <w:left w:val="single" w:sz="4" w:space="0" w:color="auto"/>
              <w:bottom w:val="single" w:sz="4" w:space="0" w:color="000000"/>
              <w:right w:val="single" w:sz="4" w:space="0" w:color="000000"/>
            </w:tcBorders>
          </w:tcPr>
          <w:p w14:paraId="4858BA48"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 35</w:t>
            </w:r>
          </w:p>
        </w:tc>
        <w:tc>
          <w:tcPr>
            <w:tcW w:w="425" w:type="dxa"/>
            <w:tcBorders>
              <w:top w:val="single" w:sz="4" w:space="0" w:color="000000"/>
              <w:left w:val="single" w:sz="4" w:space="0" w:color="auto"/>
              <w:bottom w:val="single" w:sz="4" w:space="0" w:color="000000"/>
              <w:right w:val="single" w:sz="4" w:space="0" w:color="000000"/>
            </w:tcBorders>
          </w:tcPr>
          <w:p w14:paraId="0EEF401D"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ОК36</w:t>
            </w:r>
          </w:p>
        </w:tc>
        <w:tc>
          <w:tcPr>
            <w:tcW w:w="425" w:type="dxa"/>
            <w:tcBorders>
              <w:top w:val="single" w:sz="4" w:space="0" w:color="000000"/>
              <w:left w:val="single" w:sz="4" w:space="0" w:color="auto"/>
              <w:bottom w:val="single" w:sz="4" w:space="0" w:color="000000"/>
              <w:right w:val="single" w:sz="4" w:space="0" w:color="000000"/>
            </w:tcBorders>
          </w:tcPr>
          <w:p w14:paraId="0B7B57DA" w14:textId="77777777" w:rsidR="00921B6B" w:rsidRPr="005A3442" w:rsidRDefault="00921B6B" w:rsidP="00611F36">
            <w:pPr>
              <w:widowControl w:val="0"/>
              <w:suppressAutoHyphens/>
              <w:snapToGrid w:val="0"/>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ОК37</w:t>
            </w:r>
          </w:p>
        </w:tc>
        <w:tc>
          <w:tcPr>
            <w:tcW w:w="425" w:type="dxa"/>
            <w:tcBorders>
              <w:top w:val="single" w:sz="4" w:space="0" w:color="000000"/>
              <w:left w:val="single" w:sz="4" w:space="0" w:color="auto"/>
              <w:bottom w:val="single" w:sz="4" w:space="0" w:color="000000"/>
              <w:right w:val="single" w:sz="4" w:space="0" w:color="000000"/>
            </w:tcBorders>
          </w:tcPr>
          <w:p w14:paraId="1140B7D5" w14:textId="6966BBB3" w:rsidR="00921B6B" w:rsidRPr="005A3442" w:rsidRDefault="00921B6B" w:rsidP="00921B6B">
            <w:pPr>
              <w:widowControl w:val="0"/>
              <w:suppressAutoHyphens/>
              <w:snapToGrid w:val="0"/>
              <w:spacing w:after="0" w:line="240" w:lineRule="auto"/>
              <w:ind w:right="-62"/>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ОК38</w:t>
            </w:r>
          </w:p>
        </w:tc>
      </w:tr>
      <w:tr w:rsidR="005A3442" w:rsidRPr="005A3442" w14:paraId="78332593" w14:textId="7AD92FE1"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573CCF4" w14:textId="77777777" w:rsidR="00921B6B" w:rsidRPr="005A3442" w:rsidRDefault="00921B6B" w:rsidP="00921B6B">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ПР01</w:t>
            </w:r>
          </w:p>
        </w:tc>
        <w:tc>
          <w:tcPr>
            <w:tcW w:w="284" w:type="dxa"/>
            <w:tcBorders>
              <w:top w:val="single" w:sz="4" w:space="0" w:color="000000"/>
              <w:left w:val="single" w:sz="4" w:space="0" w:color="000000"/>
              <w:bottom w:val="single" w:sz="4" w:space="0" w:color="000000"/>
              <w:right w:val="nil"/>
            </w:tcBorders>
            <w:vAlign w:val="center"/>
          </w:tcPr>
          <w:p w14:paraId="368A8FB2" w14:textId="43BF7A1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7CB77E72" w14:textId="185DA08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267AD300" w14:textId="5AE40BE5"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50FD7CF1"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334" w:type="dxa"/>
            <w:tcBorders>
              <w:top w:val="single" w:sz="4" w:space="0" w:color="000000"/>
              <w:left w:val="single" w:sz="4" w:space="0" w:color="000000"/>
              <w:bottom w:val="single" w:sz="4" w:space="0" w:color="000000"/>
              <w:right w:val="nil"/>
            </w:tcBorders>
            <w:vAlign w:val="center"/>
          </w:tcPr>
          <w:p w14:paraId="27AF1081" w14:textId="13A4AC00"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0218EE5F" w14:textId="554BE3D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117D6D42" w14:textId="2C5D17D1"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3D5400B" w14:textId="33EB869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7069FEA" w14:textId="0AD8021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431BD82" w14:textId="1BD57E9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133FF47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92B467" w14:textId="4F051D98"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21FA337" w14:textId="6FA3F79E"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2C55FFA"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8FFE259" w14:textId="3639F896"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B9B32B7" w14:textId="5E9D980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BF59424" w14:textId="7DD91A9F"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740CDB7" w14:textId="0CDF38A2" w:rsidR="00921B6B" w:rsidRPr="005A3442" w:rsidRDefault="00921B6B" w:rsidP="00921B6B">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3C20DEDD" w14:textId="6A8C546C"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412A804" w14:textId="248FAE91"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AC47239" w14:textId="4126DF49"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D5EED92" w14:textId="7713888B"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DCCAD12" w14:textId="2D1DF20A"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0183368" w14:textId="77777777"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B78C22C" w14:textId="49439CDC" w:rsidR="00921B6B" w:rsidRPr="005A3442" w:rsidRDefault="00921B6B" w:rsidP="00921B6B">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2BDDDF7" w14:textId="2558799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8F914E2" w14:textId="591D8CEC"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6A31F3C" w14:textId="31CC4DED"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2AF20150"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21291C9A" w14:textId="64F2F362"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13AFECF" w14:textId="74B8ED86"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0F4E3441" w14:textId="674C1F9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4637480D" w14:textId="0F67CE9B"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000000"/>
            </w:tcBorders>
          </w:tcPr>
          <w:p w14:paraId="51D3FB87" w14:textId="14439F18"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C655DF5" w14:textId="77777777"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7D259C4" w14:textId="47A06479" w:rsidR="00921B6B" w:rsidRPr="005A3442" w:rsidRDefault="00260B68"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BCAA546" w14:textId="327471D3" w:rsidR="00921B6B" w:rsidRPr="005A3442" w:rsidRDefault="00921B6B"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790ED235" w14:textId="333A0EAF" w:rsidR="00921B6B" w:rsidRPr="005A3442" w:rsidRDefault="00921B6B" w:rsidP="00921B6B">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1BEA55CB" w14:textId="48A324AE" w:rsidTr="002437D9">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5D356C9D" w14:textId="77777777" w:rsidR="00260B68" w:rsidRPr="005A3442" w:rsidRDefault="00260B68" w:rsidP="00260B68">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w:t>
            </w:r>
            <w:r w:rsidRPr="005A3442">
              <w:rPr>
                <w:rFonts w:ascii="Times New Roman" w:eastAsia="Times New Roman" w:hAnsi="Times New Roman" w:cs="Times New Roman"/>
                <w:b/>
                <w:sz w:val="16"/>
                <w:szCs w:val="16"/>
                <w:lang w:val="ru-RU" w:eastAsia="ar-SA"/>
              </w:rPr>
              <w:t>0</w:t>
            </w:r>
            <w:r w:rsidRPr="005A3442">
              <w:rPr>
                <w:rFonts w:ascii="Times New Roman" w:eastAsia="Times New Roman" w:hAnsi="Times New Roman" w:cs="Times New Roman"/>
                <w:b/>
                <w:sz w:val="16"/>
                <w:szCs w:val="16"/>
                <w:lang w:eastAsia="ar-SA"/>
              </w:rPr>
              <w:t>2</w:t>
            </w:r>
          </w:p>
        </w:tc>
        <w:tc>
          <w:tcPr>
            <w:tcW w:w="284" w:type="dxa"/>
            <w:tcBorders>
              <w:top w:val="single" w:sz="4" w:space="0" w:color="000000"/>
              <w:left w:val="single" w:sz="4" w:space="0" w:color="000000"/>
              <w:bottom w:val="single" w:sz="4" w:space="0" w:color="000000"/>
              <w:right w:val="nil"/>
            </w:tcBorders>
            <w:vAlign w:val="center"/>
          </w:tcPr>
          <w:p w14:paraId="6594B8B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15805EF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78C6F81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427D76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077F76D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FFEE99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31539394" w14:textId="0A676CF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E51732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5BC5A1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5D90EF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32078D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FC9B3A4" w14:textId="124D2A6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7FD7000" w14:textId="005F6E4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0BE662C" w14:textId="399EDE4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3628C5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6AE9DE1" w14:textId="7EDA2BB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3EB840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34B85E" w14:textId="4991720F"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5A91AE10" w14:textId="43E1322E"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auto"/>
            </w:tcBorders>
            <w:vAlign w:val="center"/>
          </w:tcPr>
          <w:p w14:paraId="21CF7355" w14:textId="44FF1F2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E883D5A" w14:textId="0B50D4B4"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BA6656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98C499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5EF789A"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EF26A8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4ECF0C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0DD6C7E" w14:textId="72AFB0C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997D6B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1152C7C" w14:textId="02C7341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4584A25" w14:textId="1065AB3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A2130A7" w14:textId="757D329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16545964" w14:textId="6E64EF9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CF5FD8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40C510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78E493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89BDFF5" w14:textId="67DA993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EEB8216" w14:textId="4834F3D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5C2F091" w14:textId="327BCB5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21D2C988" w14:textId="1293BDD9" w:rsidTr="002437D9">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07EA1162" w14:textId="77777777" w:rsidR="00260B68" w:rsidRPr="005A3442" w:rsidRDefault="00260B68" w:rsidP="00260B68">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w:t>
            </w:r>
            <w:r w:rsidRPr="005A3442">
              <w:rPr>
                <w:rFonts w:ascii="Times New Roman" w:eastAsia="Times New Roman" w:hAnsi="Times New Roman" w:cs="Times New Roman"/>
                <w:b/>
                <w:sz w:val="16"/>
                <w:szCs w:val="16"/>
                <w:lang w:val="ru-RU" w:eastAsia="ar-SA"/>
              </w:rPr>
              <w:t>0</w:t>
            </w:r>
            <w:r w:rsidRPr="005A3442">
              <w:rPr>
                <w:rFonts w:ascii="Times New Roman" w:eastAsia="Times New Roman" w:hAnsi="Times New Roman" w:cs="Times New Roman"/>
                <w:b/>
                <w:sz w:val="16"/>
                <w:szCs w:val="16"/>
                <w:lang w:eastAsia="ar-SA"/>
              </w:rPr>
              <w:t>3</w:t>
            </w:r>
          </w:p>
        </w:tc>
        <w:tc>
          <w:tcPr>
            <w:tcW w:w="284" w:type="dxa"/>
            <w:tcBorders>
              <w:top w:val="single" w:sz="4" w:space="0" w:color="000000"/>
              <w:left w:val="single" w:sz="4" w:space="0" w:color="000000"/>
              <w:bottom w:val="single" w:sz="4" w:space="0" w:color="000000"/>
              <w:right w:val="nil"/>
            </w:tcBorders>
            <w:vAlign w:val="center"/>
          </w:tcPr>
          <w:p w14:paraId="39A99EC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3B3C879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C2A832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5F613B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C5FDF5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508412F" w14:textId="5078B44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18B978A0" w14:textId="355B4B2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E554FB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E0052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232BC0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F6432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204AA3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03C4F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3A7492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3AD99A9" w14:textId="69025DD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5ECA8FC" w14:textId="5EDEC8F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1B950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431F4D4" w14:textId="745A2452"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1B8A5272" w14:textId="2F58071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4899956" w14:textId="5F13D29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DCC3B6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F0EC87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52E2B7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747509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5EADC0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E082DCB" w14:textId="4E3E2BE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AD1AD7E" w14:textId="64E3B7A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8F9B86D" w14:textId="05D6400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7F251EF6" w14:textId="2F27126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E21BCC0" w14:textId="0F5903C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F52F57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2CA04075" w14:textId="3148913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AD59B2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0FADE80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DAC467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51813DA" w14:textId="08A383B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7BE7D1E" w14:textId="04019CD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48E6F922" w14:textId="4CEA99E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1F1980A1" w14:textId="5FF07C3E"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2E8A33E2"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ПР04</w:t>
            </w:r>
          </w:p>
        </w:tc>
        <w:tc>
          <w:tcPr>
            <w:tcW w:w="284" w:type="dxa"/>
            <w:tcBorders>
              <w:top w:val="single" w:sz="4" w:space="0" w:color="000000"/>
              <w:left w:val="single" w:sz="4" w:space="0" w:color="000000"/>
              <w:bottom w:val="single" w:sz="4" w:space="0" w:color="000000"/>
              <w:right w:val="nil"/>
            </w:tcBorders>
            <w:vAlign w:val="center"/>
          </w:tcPr>
          <w:p w14:paraId="06F537E7" w14:textId="23BC767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086E416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08CF036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8C14B40" w14:textId="1C016E4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7A7093C3" w14:textId="2F672DE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4BE1A4E9" w14:textId="0CF5E5A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A806F43" w14:textId="3CCD0B5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C393768" w14:textId="6D9704C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A0F50F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A313A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336301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0E0635D" w14:textId="5D635D95"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B509B50" w14:textId="681723D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E630C34" w14:textId="1EC2D1D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8D7ECF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A9F9BE" w14:textId="32D13CE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DEFB90" w14:textId="607B7204"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A65A1CC" w14:textId="41305FCA"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07FCEAD3" w14:textId="1A283A3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CC960B8" w14:textId="144ED542"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49031EF" w14:textId="36FCC76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AD8756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D1D4A4F" w14:textId="70DB3C0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7B89AA2" w14:textId="259BB76F" w:rsidR="00260B68" w:rsidRPr="005A3442" w:rsidRDefault="00260B68" w:rsidP="00260B68">
            <w:pPr>
              <w:widowControl w:val="0"/>
              <w:suppressAutoHyphens/>
              <w:spacing w:after="0" w:line="240" w:lineRule="auto"/>
              <w:ind w:left="-23" w:right="-62" w:hanging="115"/>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010FBEA" w14:textId="41E5704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469D094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7A2817" w14:textId="55DCC2E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ru-RU" w:eastAsia="ar-SA"/>
              </w:rPr>
            </w:pPr>
            <w:r w:rsidRPr="005A3442">
              <w:rPr>
                <w:rFonts w:ascii="Times New Roman" w:eastAsia="Times New Roman" w:hAnsi="Times New Roman" w:cs="Times New Roman"/>
                <w:sz w:val="14"/>
                <w:szCs w:val="14"/>
                <w:lang w:val="ru-RU"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660A36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46A0808" w14:textId="08F9D96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2C2CB4F" w14:textId="46D83F2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5FE7C93" w14:textId="5F0B20C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EFDFC4D" w14:textId="47F762D0"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00C4FB3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1FE5BC9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B804691" w14:textId="5318D372"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132014FD" w14:textId="6F3B4FC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0D1E3B5" w14:textId="7D3460D3"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7DB5022" w14:textId="47966C8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E5D6333" w14:textId="239DFAA0"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0686D37"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ПР05</w:t>
            </w:r>
          </w:p>
        </w:tc>
        <w:tc>
          <w:tcPr>
            <w:tcW w:w="284" w:type="dxa"/>
            <w:tcBorders>
              <w:top w:val="single" w:sz="4" w:space="0" w:color="000000"/>
              <w:left w:val="single" w:sz="4" w:space="0" w:color="000000"/>
              <w:bottom w:val="single" w:sz="4" w:space="0" w:color="000000"/>
              <w:right w:val="nil"/>
            </w:tcBorders>
            <w:vAlign w:val="center"/>
          </w:tcPr>
          <w:p w14:paraId="3132B0D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00B639F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9DA6BC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B64BFB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31B339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000000"/>
              <w:bottom w:val="single" w:sz="4" w:space="0" w:color="000000"/>
              <w:right w:val="nil"/>
            </w:tcBorders>
            <w:vAlign w:val="center"/>
          </w:tcPr>
          <w:p w14:paraId="2597ABA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6A0360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456BA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3FDFF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7F57E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25BFE9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433C7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47278C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690D10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AEAAE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DEC804" w14:textId="23D1A0C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4AC1D76" w14:textId="7AD1E4EE"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9F33A2C" w14:textId="5B7B097F"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530B58AA" w14:textId="2751AC8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55551D0" w14:textId="03557079"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5309385" w14:textId="1A7B3F65"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1398320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0C31E4A" w14:textId="77777777" w:rsidR="00260B68" w:rsidRPr="005A3442" w:rsidRDefault="00260B68" w:rsidP="00260B68">
            <w:pPr>
              <w:widowControl w:val="0"/>
              <w:suppressAutoHyphens/>
              <w:spacing w:after="0" w:line="240" w:lineRule="auto"/>
              <w:ind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86DD320" w14:textId="61D8E8C6" w:rsidR="00260B68" w:rsidRPr="005A3442" w:rsidRDefault="00260B68" w:rsidP="00260B68">
            <w:pPr>
              <w:widowControl w:val="0"/>
              <w:suppressAutoHyphens/>
              <w:spacing w:after="0" w:line="240" w:lineRule="auto"/>
              <w:ind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58494F16" w14:textId="63F9A3E9"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F6BDE6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83EEB7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DCA90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C4D0EC5" w14:textId="7416290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033C48E7" w14:textId="70FAA934"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AC57546" w14:textId="48F53C3F"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430D07B" w14:textId="7896A71E"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FBAC532" w14:textId="1C6DB88C"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auto"/>
              <w:bottom w:val="single" w:sz="4" w:space="0" w:color="000000"/>
              <w:right w:val="single" w:sz="4" w:space="0" w:color="000000"/>
            </w:tcBorders>
          </w:tcPr>
          <w:p w14:paraId="5B2BBFB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866C44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98551E7" w14:textId="517116C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AA3F0E5" w14:textId="28DE07E6" w:rsidR="00260B68" w:rsidRPr="005A3442" w:rsidRDefault="0041477B"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7EA49088" w14:textId="70CE1C8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2441C9A7" w14:textId="0A49AB65"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4FB3657B"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ПР06</w:t>
            </w:r>
          </w:p>
        </w:tc>
        <w:tc>
          <w:tcPr>
            <w:tcW w:w="284" w:type="dxa"/>
            <w:tcBorders>
              <w:top w:val="single" w:sz="4" w:space="0" w:color="000000"/>
              <w:left w:val="single" w:sz="4" w:space="0" w:color="000000"/>
              <w:bottom w:val="single" w:sz="4" w:space="0" w:color="000000"/>
              <w:right w:val="nil"/>
            </w:tcBorders>
            <w:vAlign w:val="center"/>
          </w:tcPr>
          <w:p w14:paraId="3049043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7C3468D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284" w:type="dxa"/>
            <w:tcBorders>
              <w:top w:val="single" w:sz="4" w:space="0" w:color="000000"/>
              <w:left w:val="single" w:sz="4" w:space="0" w:color="000000"/>
              <w:bottom w:val="single" w:sz="4" w:space="0" w:color="000000"/>
              <w:right w:val="nil"/>
            </w:tcBorders>
            <w:vAlign w:val="center"/>
          </w:tcPr>
          <w:p w14:paraId="01A78B7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39D983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1FE53CD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85CC9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A9ED891" w14:textId="6D359FC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AE7159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33C5F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33EE14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E5582B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1846E1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0811AE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F153D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C29ABE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B5A0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ED76A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EDCAB9" w14:textId="69361972"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886DDD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8F887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164953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ABC460D" w14:textId="436A325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63D8450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ADDE5E0" w14:textId="5966F0C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DC8C0A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992BCE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64B5C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9EED1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AFB262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2FF2D3F9" w14:textId="2766019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1BAC755" w14:textId="03152172" w:rsidR="00260B68" w:rsidRPr="005A3442" w:rsidRDefault="00260B68" w:rsidP="00260B68">
            <w:pPr>
              <w:widowControl w:val="0"/>
              <w:suppressAutoHyphens/>
              <w:snapToGrid w:val="0"/>
              <w:spacing w:after="0" w:line="240" w:lineRule="auto"/>
              <w:ind w:left="-138"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457DD37B" w14:textId="07882189" w:rsidR="00260B68" w:rsidRPr="005A3442" w:rsidRDefault="00260B68" w:rsidP="00260B68">
            <w:pPr>
              <w:widowControl w:val="0"/>
              <w:suppressAutoHyphens/>
              <w:snapToGrid w:val="0"/>
              <w:spacing w:after="0" w:line="240" w:lineRule="auto"/>
              <w:ind w:right="-57"/>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vAlign w:val="center"/>
          </w:tcPr>
          <w:p w14:paraId="0726FA17"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7D55071D"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1FEDDAB"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98AC5F4" w14:textId="77777777" w:rsidR="00260B68" w:rsidRPr="005A3442" w:rsidRDefault="00260B68"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0BD923DF" w14:textId="75250502" w:rsidR="00260B68" w:rsidRPr="005A3442" w:rsidRDefault="00260B68" w:rsidP="007B4F46">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740EA14" w14:textId="05DE78EC" w:rsidR="00260B68" w:rsidRPr="005A3442" w:rsidRDefault="004E155A" w:rsidP="00260B68">
            <w:pPr>
              <w:widowControl w:val="0"/>
              <w:suppressAutoHyphens/>
              <w:snapToGrid w:val="0"/>
              <w:spacing w:after="0" w:line="240" w:lineRule="auto"/>
              <w:ind w:right="-57"/>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1C781DE0" w14:textId="2060D76F"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0AE1C285"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ПР07</w:t>
            </w:r>
          </w:p>
        </w:tc>
        <w:tc>
          <w:tcPr>
            <w:tcW w:w="284" w:type="dxa"/>
            <w:tcBorders>
              <w:top w:val="single" w:sz="4" w:space="0" w:color="000000"/>
              <w:left w:val="single" w:sz="4" w:space="0" w:color="000000"/>
              <w:bottom w:val="single" w:sz="4" w:space="0" w:color="000000"/>
              <w:right w:val="nil"/>
            </w:tcBorders>
            <w:vAlign w:val="center"/>
          </w:tcPr>
          <w:p w14:paraId="11F01A4C" w14:textId="170A6C9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432D8F0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45D3F87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FEF1A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2D8D90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140B89E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19B58BD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4C3017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1CE35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74A4CA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86BB0E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6D9EA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66C2A5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A0EB8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E785C0E" w14:textId="6C0B87B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A705FE7" w14:textId="5C0E343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41BDA17" w14:textId="61488AB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B8A6E89" w14:textId="622A6295"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78BF50D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E8E18F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C614834" w14:textId="053BD24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0B1B9F67" w14:textId="5C1AC29F"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DBEE1D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EEB1AD8" w14:textId="5D2F33D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C71C89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428B62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DFB3E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0498C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066D70D" w14:textId="1131890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2454DAC0" w14:textId="5B3A366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658C719" w14:textId="5CB0BCB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6DAF1A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874AEB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3F606F3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19844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97CB4C9" w14:textId="09D217A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0306AA5" w14:textId="383F69F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3E3592D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01A10D3B" w14:textId="284E3F6F"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471EDD5C"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ПР08</w:t>
            </w:r>
          </w:p>
        </w:tc>
        <w:tc>
          <w:tcPr>
            <w:tcW w:w="284" w:type="dxa"/>
            <w:tcBorders>
              <w:top w:val="single" w:sz="4" w:space="0" w:color="000000"/>
              <w:left w:val="single" w:sz="4" w:space="0" w:color="000000"/>
              <w:bottom w:val="single" w:sz="4" w:space="0" w:color="000000"/>
              <w:right w:val="nil"/>
            </w:tcBorders>
            <w:vAlign w:val="center"/>
          </w:tcPr>
          <w:p w14:paraId="061EFB1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tcPr>
          <w:p w14:paraId="6D93BE67" w14:textId="77777777" w:rsidR="00260B68" w:rsidRPr="005A3442" w:rsidRDefault="00260B68" w:rsidP="00260B68">
            <w:pPr>
              <w:widowControl w:val="0"/>
              <w:suppressAutoHyphens/>
              <w:spacing w:after="0" w:line="240" w:lineRule="auto"/>
              <w:rPr>
                <w:rFonts w:ascii="Times New Roman" w:eastAsia="Times New Roman" w:hAnsi="Times New Roman" w:cs="Times New Roman"/>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7FC6AD4" w14:textId="082975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099B3923" w14:textId="2350998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22EB995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43660C66" w14:textId="41A7E10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3CF6799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A2D20B" w14:textId="55A0244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F60E17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2B55FA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244F7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3090CA8" w14:textId="480A02B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3748A4" w14:textId="5AC7AF59"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CEA95F1" w14:textId="15EED4D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0E871AA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15C2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C4F01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3C3BB6"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3CCB9148" w14:textId="487C723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8913AAA" w14:textId="005B45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6847ED9" w14:textId="0C4F655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40324A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7A2AC28" w14:textId="76E4B87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6B353E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8A752F5" w14:textId="1A110AC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7626731E" w14:textId="42278C7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C1B383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495D30" w14:textId="07626E7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4889034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4B4EC88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286FBCC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61AB1BE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C5A4A6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EE62BD0" w14:textId="7A749E1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F2B99E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6BC673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4CFC40E" w14:textId="7D6BB4D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CE44131" w14:textId="42D1BB6B" w:rsidR="00260B68" w:rsidRPr="005A3442" w:rsidRDefault="004E155A"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FDBD22E" w14:textId="3BA5D3A9"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1A853022"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ПР09</w:t>
            </w:r>
          </w:p>
        </w:tc>
        <w:tc>
          <w:tcPr>
            <w:tcW w:w="284" w:type="dxa"/>
            <w:tcBorders>
              <w:top w:val="single" w:sz="4" w:space="0" w:color="000000"/>
              <w:left w:val="single" w:sz="4" w:space="0" w:color="000000"/>
              <w:bottom w:val="single" w:sz="4" w:space="0" w:color="000000"/>
              <w:right w:val="nil"/>
            </w:tcBorders>
            <w:vAlign w:val="center"/>
          </w:tcPr>
          <w:p w14:paraId="0294357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tcPr>
          <w:p w14:paraId="0AD3BC2F" w14:textId="3450EAF1" w:rsidR="00260B68" w:rsidRPr="005A3442" w:rsidRDefault="00260B68" w:rsidP="00260B68">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77E71DC5" w14:textId="30C1DD9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786DFAB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2E3823D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AC47F9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1F60C24B" w14:textId="2139C66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E0A6E51" w14:textId="7B9CC91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13706A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07C7E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08BE2F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18E407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94B29C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8ECBB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82A71E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F60111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7B9FD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8AF5C29"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0A6F6A1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F44A12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6E66D7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1025F7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31483DD" w14:textId="3F86772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5137AE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75E733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D76DE84" w14:textId="0244B6F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443707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3EE2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97E24A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07502C74" w14:textId="576FEDB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9C60A3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2D8218E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30114C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0B85FF9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EABF93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6854C6A" w14:textId="2805459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12D13B47" w14:textId="6D4C8A2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3B5D29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57B48F5D" w14:textId="515C9650"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2F1B222D"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ПР10</w:t>
            </w:r>
          </w:p>
        </w:tc>
        <w:tc>
          <w:tcPr>
            <w:tcW w:w="284" w:type="dxa"/>
            <w:tcBorders>
              <w:top w:val="single" w:sz="4" w:space="0" w:color="000000"/>
              <w:left w:val="single" w:sz="4" w:space="0" w:color="000000"/>
              <w:bottom w:val="single" w:sz="4" w:space="0" w:color="000000"/>
              <w:right w:val="nil"/>
            </w:tcBorders>
            <w:vAlign w:val="center"/>
          </w:tcPr>
          <w:p w14:paraId="3EFAEEB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tcPr>
          <w:p w14:paraId="3BA5B30F" w14:textId="1F51EA1B" w:rsidR="00260B68" w:rsidRPr="005A3442" w:rsidRDefault="00260B68" w:rsidP="00260B68">
            <w:pPr>
              <w:widowControl w:val="0"/>
              <w:suppressAutoHyphens/>
              <w:spacing w:after="0" w:line="240" w:lineRule="auto"/>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5ED31D97" w14:textId="3983FA2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64230D35" w14:textId="7DF10B6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2FBEA4EA" w14:textId="2458CFB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3FC965BF" w14:textId="606FB07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2C5127D4" w14:textId="407C37A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071C8E2" w14:textId="48DAE5D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83449E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04583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6BA323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2647B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799431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B0AC5E" w14:textId="32F902D8"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4DD15D2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3EF743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449392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822F778"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007C901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5AF64A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4B4D5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872403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21679B0" w14:textId="249570E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3472A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C36815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20C9E5A" w14:textId="212C776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923C1E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D39C20" w14:textId="66336CC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001981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6D8C80F3" w14:textId="7D9516F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23BCBF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0B0D64C8"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BE00528"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7C32815B"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899783F"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2A6C9D9"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039A762F" w14:textId="2C5CC626"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7FF626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r>
      <w:tr w:rsidR="005A3442" w:rsidRPr="005A3442" w14:paraId="598F66A2" w14:textId="4B6E5C50" w:rsidTr="002437D9">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44ECB5A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ПР11</w:t>
            </w:r>
          </w:p>
        </w:tc>
        <w:tc>
          <w:tcPr>
            <w:tcW w:w="284" w:type="dxa"/>
            <w:tcBorders>
              <w:top w:val="single" w:sz="4" w:space="0" w:color="000000"/>
              <w:left w:val="single" w:sz="4" w:space="0" w:color="000000"/>
              <w:bottom w:val="single" w:sz="4" w:space="0" w:color="000000"/>
              <w:right w:val="nil"/>
            </w:tcBorders>
            <w:vAlign w:val="center"/>
          </w:tcPr>
          <w:p w14:paraId="4801C3D3" w14:textId="63B6CBA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06C24EAC" w14:textId="76AF92E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284" w:type="dxa"/>
            <w:tcBorders>
              <w:top w:val="single" w:sz="4" w:space="0" w:color="000000"/>
              <w:left w:val="single" w:sz="4" w:space="0" w:color="000000"/>
              <w:bottom w:val="single" w:sz="4" w:space="0" w:color="000000"/>
              <w:right w:val="nil"/>
            </w:tcBorders>
            <w:vAlign w:val="center"/>
          </w:tcPr>
          <w:p w14:paraId="6750C7DE" w14:textId="26EED07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21107002" w14:textId="32C0D0B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0EA5C6D5" w14:textId="7E2535F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08C9A582" w14:textId="0947E4C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3ADF34AF" w14:textId="2620EE3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FF4E9DA" w14:textId="585F0C0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11BC2697" w14:textId="19D8862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A2132E3" w14:textId="33757A0B"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66AA2BF8" w14:textId="338E1706"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965AC86" w14:textId="6D1619D1"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C986BF1" w14:textId="03E96290"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E71DF88" w14:textId="2B76D6B3"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1993C39" w14:textId="0917673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EA82C0C" w14:textId="1FD61E1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74AEC44A" w14:textId="744E105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FAD355A" w14:textId="71D65A62"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2E4C23E" w14:textId="47564E0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CFCAACC" w14:textId="54FC0FB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43151FE" w14:textId="25C00F7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32336BE" w14:textId="541F31E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8F7FD14" w14:textId="4BCA890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CB4AB07" w14:textId="33F7425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A11FF50" w14:textId="6ABC9D5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2F7C7CC0" w14:textId="60EC9F3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5CA9FAD" w14:textId="70A4086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95C8617" w14:textId="4525E8E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4D90FCD1" w14:textId="0687F1C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E3FBD4F" w14:textId="37905C7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E4E624D" w14:textId="3837AB2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01E25AD" w14:textId="4AACD46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3F982182" w14:textId="2CE5C40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000000"/>
            </w:tcBorders>
            <w:vAlign w:val="center"/>
          </w:tcPr>
          <w:p w14:paraId="4A4A52E4" w14:textId="0C880C4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05AC66D" w14:textId="5A4B74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557B1605" w14:textId="1BB7BC8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6E089029" w14:textId="72C7610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63D83590" w14:textId="65E1296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31A48D37" w14:textId="788BC09B"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D614ADC"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ПР12</w:t>
            </w:r>
          </w:p>
        </w:tc>
        <w:tc>
          <w:tcPr>
            <w:tcW w:w="284" w:type="dxa"/>
            <w:tcBorders>
              <w:top w:val="single" w:sz="4" w:space="0" w:color="000000"/>
              <w:left w:val="single" w:sz="4" w:space="0" w:color="000000"/>
              <w:bottom w:val="single" w:sz="4" w:space="0" w:color="000000"/>
              <w:right w:val="nil"/>
            </w:tcBorders>
            <w:vAlign w:val="center"/>
          </w:tcPr>
          <w:p w14:paraId="4881DD5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391569E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058BF90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5DDCAB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08B7101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1F150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51A421D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0B27E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A9FA57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9ACE1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2E24EA9" w14:textId="064670DF"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EF0633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1BFDB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E043A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190E53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B55C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E9BEA8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E80173B"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6307E7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1370B6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77BC4A2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D76743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14545F8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3E1B52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4F0783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84062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12424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C862D7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28BB9C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5563B97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DCE51A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1F1F94E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9A0AAA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3BF93BF" w14:textId="013B181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2793E061" w14:textId="02E7FD6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F13A27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F4D403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468FEB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15E3FF6C" w14:textId="6B003E18"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10CA42A9"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ПР13</w:t>
            </w:r>
          </w:p>
        </w:tc>
        <w:tc>
          <w:tcPr>
            <w:tcW w:w="284" w:type="dxa"/>
            <w:tcBorders>
              <w:top w:val="single" w:sz="4" w:space="0" w:color="000000"/>
              <w:left w:val="single" w:sz="4" w:space="0" w:color="000000"/>
              <w:bottom w:val="single" w:sz="4" w:space="0" w:color="000000"/>
              <w:right w:val="nil"/>
            </w:tcBorders>
            <w:vAlign w:val="center"/>
          </w:tcPr>
          <w:p w14:paraId="3A6C126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5F0ADE6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F03A96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A85C76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493F9A1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807AF9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9E6F22A" w14:textId="19F9C0A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BE520B5" w14:textId="10AF965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024855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41D10C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A1AAEB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AE64E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61960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C59FE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B932E96" w14:textId="1AD8038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86F250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EB829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7FD8B90"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4DFC95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83BC0A8" w14:textId="732F805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75AD3C3" w14:textId="5CF09C6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27A9471" w14:textId="09A9276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39D7A28" w14:textId="4687228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B6438D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EE5173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5B8C970" w14:textId="41EE6BF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D149E75" w14:textId="2BE9E98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0FE75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C2BB41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23A910B4" w14:textId="08E6151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27F29944" w14:textId="75E7F9F8" w:rsidR="00260B68" w:rsidRPr="005A3442" w:rsidRDefault="00260B68" w:rsidP="00260B68">
            <w:pPr>
              <w:widowControl w:val="0"/>
              <w:suppressAutoHyphens/>
              <w:snapToGrid w:val="0"/>
              <w:spacing w:after="0" w:line="240" w:lineRule="auto"/>
              <w:ind w:left="-138"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w:t>
            </w:r>
          </w:p>
        </w:tc>
        <w:tc>
          <w:tcPr>
            <w:tcW w:w="425" w:type="dxa"/>
            <w:tcBorders>
              <w:top w:val="single" w:sz="4" w:space="0" w:color="000000"/>
              <w:left w:val="single" w:sz="4" w:space="0" w:color="auto"/>
              <w:bottom w:val="single" w:sz="4" w:space="0" w:color="000000"/>
              <w:right w:val="single" w:sz="4" w:space="0" w:color="auto"/>
            </w:tcBorders>
          </w:tcPr>
          <w:p w14:paraId="20EE914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B4941B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46BD8C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8686ADC" w14:textId="38F0A49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58D883F0" w14:textId="7E2A5A7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54A7E82" w14:textId="39DDB66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35AFE7B" w14:textId="1169DAEF" w:rsidR="00260B68" w:rsidRPr="005A3442" w:rsidRDefault="004E155A"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3B5905D1" w14:textId="54E16D8E"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6CA7C91"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ПР14</w:t>
            </w:r>
          </w:p>
        </w:tc>
        <w:tc>
          <w:tcPr>
            <w:tcW w:w="284" w:type="dxa"/>
            <w:tcBorders>
              <w:top w:val="single" w:sz="4" w:space="0" w:color="000000"/>
              <w:left w:val="single" w:sz="4" w:space="0" w:color="000000"/>
              <w:bottom w:val="single" w:sz="4" w:space="0" w:color="000000"/>
              <w:right w:val="nil"/>
            </w:tcBorders>
            <w:vAlign w:val="center"/>
          </w:tcPr>
          <w:p w14:paraId="0119B892" w14:textId="05F48BC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52CA701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3B3BCF6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0911AB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9BB501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01FDAD7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BF3E13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6136C3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22B998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DACB8B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636151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3D34B4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BFBA04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F41D56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BA4E76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4E0E1E" w14:textId="3C129AD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807B7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0DC459" w14:textId="0F14EBA3"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C3259AE" w14:textId="5313BCB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2A74FC3" w14:textId="373B260D"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7ABC6E1" w14:textId="15AD8379"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3F973D1"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3DCD6BE"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A270B3E"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6E729A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D35ED9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8E8B8B5" w14:textId="4F07AC8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302E58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12C237D" w14:textId="3462991A"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555A5C22" w14:textId="5EF11A0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68D6982" w14:textId="5F6D9BE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A155BF1" w14:textId="06F45A9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207523D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48ECA92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A22F46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A079B3D" w14:textId="09ABCE1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0DB625B" w14:textId="73D213E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6734B541" w14:textId="030FCEDE" w:rsidR="00260B68" w:rsidRPr="005A3442" w:rsidRDefault="004E155A"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CF416F4" w14:textId="6C1A6231"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140E4B6"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ПР15</w:t>
            </w:r>
          </w:p>
        </w:tc>
        <w:tc>
          <w:tcPr>
            <w:tcW w:w="284" w:type="dxa"/>
            <w:tcBorders>
              <w:top w:val="single" w:sz="4" w:space="0" w:color="000000"/>
              <w:left w:val="single" w:sz="4" w:space="0" w:color="000000"/>
              <w:bottom w:val="single" w:sz="4" w:space="0" w:color="000000"/>
              <w:right w:val="nil"/>
            </w:tcBorders>
            <w:vAlign w:val="center"/>
          </w:tcPr>
          <w:p w14:paraId="11930664" w14:textId="11A2867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5068EFD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4C6BA5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6E7794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6924017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255A05C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099D912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CD6F69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BEBBC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9366854"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74D50B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C1E02B3"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65A69C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993F4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1D58E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E8E5D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CC66B5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1080E2" w14:textId="30A08935"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B2D323E" w14:textId="0A26FAD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3FED740D" w14:textId="1471213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389F68F" w14:textId="3C99813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EC48BA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52DD53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A587EA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FFEF1C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28E52D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90C92D0" w14:textId="3179E24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526922E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66C1278" w14:textId="45983FD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1B0D3B52" w14:textId="24DADE3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5A97554" w14:textId="0B039E4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31070EB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6CCCF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A2F617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6BAD9E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79479F81" w14:textId="21D55AD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BBF1777" w14:textId="5D5294E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4B35DB00" w14:textId="1F0CEF3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450A3834" w14:textId="6C1F69BC"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B218FF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ПР16</w:t>
            </w:r>
          </w:p>
        </w:tc>
        <w:tc>
          <w:tcPr>
            <w:tcW w:w="284" w:type="dxa"/>
            <w:tcBorders>
              <w:top w:val="single" w:sz="4" w:space="0" w:color="000000"/>
              <w:left w:val="single" w:sz="4" w:space="0" w:color="000000"/>
              <w:bottom w:val="single" w:sz="4" w:space="0" w:color="000000"/>
              <w:right w:val="nil"/>
            </w:tcBorders>
            <w:vAlign w:val="center"/>
          </w:tcPr>
          <w:p w14:paraId="119CE45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4AF120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F7B4CA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583813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7A636D4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5365437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6EDA2F6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5A6AD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EC0EEC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A96199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B61B90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F03702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F317E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E9FE7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D428E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232ABB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F27E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E5E145" w14:textId="19BC8A8D"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6FFE2D0" w14:textId="0E0128F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1AD4219" w14:textId="5D8D208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6ECD683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923C320" w14:textId="3958710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4C01759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F083EC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2A5E135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619CF5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3446C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B8BF1A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2C321DD" w14:textId="7CD5897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62F6CE9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16120C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76330732" w14:textId="6742F55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vAlign w:val="center"/>
          </w:tcPr>
          <w:p w14:paraId="1EA7FD0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DA1E24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3673CD7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39DFCC4" w14:textId="1109CEB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EF696F6" w14:textId="44284CC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0C28503B" w14:textId="2500B37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3978B1FB" w14:textId="019A8F86"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341AFEC1"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ПР17</w:t>
            </w:r>
          </w:p>
        </w:tc>
        <w:tc>
          <w:tcPr>
            <w:tcW w:w="284" w:type="dxa"/>
            <w:tcBorders>
              <w:top w:val="single" w:sz="4" w:space="0" w:color="000000"/>
              <w:left w:val="single" w:sz="4" w:space="0" w:color="000000"/>
              <w:bottom w:val="single" w:sz="4" w:space="0" w:color="000000"/>
              <w:right w:val="nil"/>
            </w:tcBorders>
            <w:vAlign w:val="center"/>
          </w:tcPr>
          <w:p w14:paraId="0AAC001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038D35C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B53B8B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5E2975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50D4509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7C24EAA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2F4BDAA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10BAA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D534B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653419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3082F3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C0870B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AD9734C"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2921C0"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C006F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B06D2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5893E9" w14:textId="36FEDC9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6F2F3F90"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02A66310" w14:textId="711C03F5"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4331815" w14:textId="5AD0CBC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72FAB1B" w14:textId="67FDEC2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AC4149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F576A6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79ADBF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3AF69DE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2147FB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7425F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E114B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EE4EC8E" w14:textId="2708B30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7F53B3E9" w14:textId="305D5DD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4929F7E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6A18B90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517F266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15F0DD4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546534B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9A56252" w14:textId="404BB3D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68B9C2F2" w14:textId="5916FBE2"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2180C1F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r>
      <w:tr w:rsidR="005A3442" w:rsidRPr="005A3442" w14:paraId="4E192CD8" w14:textId="639E536F" w:rsidTr="00921B6B">
        <w:trPr>
          <w:trHeight w:hRule="exact" w:val="284"/>
          <w:jc w:val="center"/>
        </w:trPr>
        <w:tc>
          <w:tcPr>
            <w:tcW w:w="537" w:type="dxa"/>
            <w:tcBorders>
              <w:top w:val="single" w:sz="4" w:space="0" w:color="000000"/>
              <w:left w:val="single" w:sz="4" w:space="0" w:color="000000"/>
              <w:bottom w:val="single" w:sz="4" w:space="0" w:color="000000"/>
              <w:right w:val="nil"/>
            </w:tcBorders>
            <w:vAlign w:val="center"/>
          </w:tcPr>
          <w:p w14:paraId="6650AB85"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ПР18</w:t>
            </w:r>
          </w:p>
        </w:tc>
        <w:tc>
          <w:tcPr>
            <w:tcW w:w="284" w:type="dxa"/>
            <w:tcBorders>
              <w:top w:val="single" w:sz="4" w:space="0" w:color="000000"/>
              <w:left w:val="single" w:sz="4" w:space="0" w:color="000000"/>
              <w:bottom w:val="single" w:sz="4" w:space="0" w:color="000000"/>
              <w:right w:val="nil"/>
            </w:tcBorders>
            <w:vAlign w:val="center"/>
          </w:tcPr>
          <w:p w14:paraId="3FD0F624"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4E7FA15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115D4D6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436FA7E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2D8A602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30979A5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43083A0B" w14:textId="7870C9C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2DA7944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0F16C26"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CEB24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C9A9B7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4B3B9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39C00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188EB3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CB57893" w14:textId="11624A2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48DF6B2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1EA9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959C11C" w14:textId="77777777"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auto"/>
            </w:tcBorders>
            <w:vAlign w:val="center"/>
          </w:tcPr>
          <w:p w14:paraId="435223B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413012F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6C5398F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5E212243" w14:textId="10F4191E"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82C440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153A724C" w14:textId="141A0D9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7E3F987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8C8D25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39332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C6D700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D6FDAB7"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14:paraId="77268953" w14:textId="2FBDB48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1C6F3642" w14:textId="7B8B72BD"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tcPr>
          <w:p w14:paraId="71813440" w14:textId="7879CDD3"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vAlign w:val="center"/>
          </w:tcPr>
          <w:p w14:paraId="04BE76E3"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19E38ADB"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4952A35D" w14:textId="7F8F2E7B"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0251FC48" w14:textId="33403BBE"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1E48134D" w14:textId="61C9FBC5"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4BF3B6D5" w14:textId="26F13E90" w:rsidR="00260B68" w:rsidRPr="005A3442" w:rsidRDefault="004E155A"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sz w:val="14"/>
                <w:szCs w:val="14"/>
                <w:lang w:eastAsia="ar-SA"/>
              </w:rPr>
              <w:t>+</w:t>
            </w:r>
          </w:p>
        </w:tc>
      </w:tr>
      <w:tr w:rsidR="005A3442" w:rsidRPr="005A3442" w14:paraId="70BC099A" w14:textId="5FB9E1F1" w:rsidTr="00921B6B">
        <w:trPr>
          <w:trHeight w:hRule="exact" w:val="381"/>
          <w:jc w:val="center"/>
        </w:trPr>
        <w:tc>
          <w:tcPr>
            <w:tcW w:w="537" w:type="dxa"/>
            <w:tcBorders>
              <w:top w:val="single" w:sz="4" w:space="0" w:color="000000"/>
              <w:left w:val="single" w:sz="4" w:space="0" w:color="000000"/>
              <w:bottom w:val="single" w:sz="4" w:space="0" w:color="000000"/>
              <w:right w:val="nil"/>
            </w:tcBorders>
            <w:vAlign w:val="center"/>
          </w:tcPr>
          <w:p w14:paraId="36DA29F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r w:rsidRPr="005A3442">
              <w:rPr>
                <w:rFonts w:ascii="Times New Roman" w:eastAsia="Times New Roman" w:hAnsi="Times New Roman" w:cs="Times New Roman"/>
                <w:b/>
                <w:sz w:val="16"/>
                <w:szCs w:val="16"/>
                <w:lang w:eastAsia="ar-SA"/>
              </w:rPr>
              <w:t>ПР19</w:t>
            </w:r>
          </w:p>
        </w:tc>
        <w:tc>
          <w:tcPr>
            <w:tcW w:w="284" w:type="dxa"/>
            <w:tcBorders>
              <w:top w:val="single" w:sz="4" w:space="0" w:color="000000"/>
              <w:left w:val="single" w:sz="4" w:space="0" w:color="000000"/>
              <w:bottom w:val="single" w:sz="4" w:space="0" w:color="000000"/>
              <w:right w:val="nil"/>
            </w:tcBorders>
            <w:vAlign w:val="center"/>
          </w:tcPr>
          <w:p w14:paraId="6A88DE37" w14:textId="230C654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14" w:type="dxa"/>
            <w:tcBorders>
              <w:top w:val="single" w:sz="4" w:space="0" w:color="000000"/>
              <w:left w:val="single" w:sz="4" w:space="0" w:color="000000"/>
              <w:bottom w:val="single" w:sz="4" w:space="0" w:color="000000"/>
              <w:right w:val="nil"/>
            </w:tcBorders>
            <w:vAlign w:val="center"/>
          </w:tcPr>
          <w:p w14:paraId="1FC1DCFE"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6B47BD29" w14:textId="1721A010"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3A30B346" w14:textId="7445274B"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334" w:type="dxa"/>
            <w:tcBorders>
              <w:top w:val="single" w:sz="4" w:space="0" w:color="000000"/>
              <w:left w:val="single" w:sz="4" w:space="0" w:color="000000"/>
              <w:bottom w:val="single" w:sz="4" w:space="0" w:color="000000"/>
              <w:right w:val="nil"/>
            </w:tcBorders>
            <w:vAlign w:val="center"/>
          </w:tcPr>
          <w:p w14:paraId="795A5520" w14:textId="7493E4B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nil"/>
            </w:tcBorders>
            <w:vAlign w:val="center"/>
          </w:tcPr>
          <w:p w14:paraId="19809E85" w14:textId="37D19B8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nil"/>
            </w:tcBorders>
            <w:vAlign w:val="center"/>
          </w:tcPr>
          <w:p w14:paraId="764E0B63"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17C23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9826529"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A6FC40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CC08DED"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2116BD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63713A"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FB682E"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DD889B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7275B76" w14:textId="30CBC13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BECA9FD"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422CF3" w14:textId="17279D24" w:rsidR="00260B68" w:rsidRPr="005A3442" w:rsidRDefault="00260B68" w:rsidP="00260B68">
            <w:pPr>
              <w:widowControl w:val="0"/>
              <w:suppressAutoHyphens/>
              <w:snapToGrid w:val="0"/>
              <w:spacing w:after="0" w:line="240" w:lineRule="auto"/>
              <w:ind w:left="-146"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62C3182E" w14:textId="50155F5D"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1837580" w14:textId="5EF8426F"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5B3F9E2B" w14:textId="135A36BE"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32A3BC67"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4E7F7AA8"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0B916490"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63CBA08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5D97DE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C00F96" w14:textId="74736A79"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A22D353" w14:textId="2680AF28"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14:paraId="7511C4DB" w14:textId="5FF98744"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5B9FE1E" w14:textId="6280AFBF"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0B56A8C8"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1695B901"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08E7259F"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69AF877" w14:textId="77777777"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23AAD72" w14:textId="4D6EBE19"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401CBB71" w14:textId="4240B7AC" w:rsidR="00260B68" w:rsidRPr="005A3442" w:rsidRDefault="00260B68" w:rsidP="00260B68">
            <w:pPr>
              <w:widowControl w:val="0"/>
              <w:suppressAutoHyphens/>
              <w:snapToGrid w:val="0"/>
              <w:spacing w:after="0" w:line="240" w:lineRule="auto"/>
              <w:ind w:right="-62"/>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94FAD67" w14:textId="1CCC9946"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 xml:space="preserve">  +</w:t>
            </w:r>
          </w:p>
        </w:tc>
        <w:tc>
          <w:tcPr>
            <w:tcW w:w="425" w:type="dxa"/>
            <w:tcBorders>
              <w:top w:val="single" w:sz="4" w:space="0" w:color="000000"/>
              <w:left w:val="single" w:sz="4" w:space="0" w:color="auto"/>
              <w:bottom w:val="single" w:sz="4" w:space="0" w:color="000000"/>
              <w:right w:val="single" w:sz="4" w:space="0" w:color="000000"/>
            </w:tcBorders>
          </w:tcPr>
          <w:p w14:paraId="791DCF36" w14:textId="4E41DBAF" w:rsidR="00260B68" w:rsidRPr="005A3442" w:rsidRDefault="00260B68" w:rsidP="00260B68">
            <w:pPr>
              <w:widowControl w:val="0"/>
              <w:suppressAutoHyphens/>
              <w:snapToGrid w:val="0"/>
              <w:spacing w:after="0" w:line="240" w:lineRule="auto"/>
              <w:ind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r w:rsidR="005A3442" w:rsidRPr="005A3442" w14:paraId="2F3A8DAE" w14:textId="07A343B4" w:rsidTr="00921B6B">
        <w:trPr>
          <w:trHeight w:hRule="exact" w:val="286"/>
          <w:jc w:val="center"/>
        </w:trPr>
        <w:tc>
          <w:tcPr>
            <w:tcW w:w="537" w:type="dxa"/>
            <w:tcBorders>
              <w:top w:val="single" w:sz="4" w:space="0" w:color="000000"/>
              <w:left w:val="single" w:sz="4" w:space="0" w:color="000000"/>
              <w:bottom w:val="single" w:sz="4" w:space="0" w:color="000000"/>
              <w:right w:val="nil"/>
            </w:tcBorders>
            <w:vAlign w:val="center"/>
          </w:tcPr>
          <w:p w14:paraId="78C95A32"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b/>
                <w:sz w:val="16"/>
                <w:szCs w:val="16"/>
                <w:lang w:eastAsia="ar-SA"/>
              </w:rPr>
            </w:pPr>
            <w:r w:rsidRPr="005A3442">
              <w:rPr>
                <w:rFonts w:ascii="Times New Roman" w:eastAsia="Times New Roman" w:hAnsi="Times New Roman" w:cs="Times New Roman"/>
                <w:b/>
                <w:sz w:val="16"/>
                <w:szCs w:val="16"/>
                <w:lang w:eastAsia="ar-SA"/>
              </w:rPr>
              <w:t>ПР20</w:t>
            </w:r>
          </w:p>
          <w:p w14:paraId="5F9616BD"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284" w:type="dxa"/>
            <w:tcBorders>
              <w:top w:val="single" w:sz="4" w:space="0" w:color="000000"/>
              <w:left w:val="single" w:sz="4" w:space="0" w:color="000000"/>
              <w:bottom w:val="single" w:sz="4" w:space="0" w:color="000000"/>
              <w:right w:val="nil"/>
            </w:tcBorders>
            <w:vAlign w:val="center"/>
          </w:tcPr>
          <w:p w14:paraId="1BF3442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14" w:type="dxa"/>
            <w:tcBorders>
              <w:top w:val="single" w:sz="4" w:space="0" w:color="000000"/>
              <w:left w:val="single" w:sz="4" w:space="0" w:color="000000"/>
              <w:bottom w:val="single" w:sz="4" w:space="0" w:color="000000"/>
              <w:right w:val="nil"/>
            </w:tcBorders>
            <w:vAlign w:val="center"/>
          </w:tcPr>
          <w:p w14:paraId="5E8955F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284" w:type="dxa"/>
            <w:tcBorders>
              <w:top w:val="single" w:sz="4" w:space="0" w:color="000000"/>
              <w:left w:val="single" w:sz="4" w:space="0" w:color="000000"/>
              <w:bottom w:val="single" w:sz="4" w:space="0" w:color="000000"/>
              <w:right w:val="nil"/>
            </w:tcBorders>
            <w:vAlign w:val="center"/>
          </w:tcPr>
          <w:p w14:paraId="55B2E1F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4A94357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334" w:type="dxa"/>
            <w:tcBorders>
              <w:top w:val="single" w:sz="4" w:space="0" w:color="000000"/>
              <w:left w:val="single" w:sz="4" w:space="0" w:color="000000"/>
              <w:bottom w:val="single" w:sz="4" w:space="0" w:color="000000"/>
              <w:right w:val="nil"/>
            </w:tcBorders>
            <w:vAlign w:val="center"/>
          </w:tcPr>
          <w:p w14:paraId="32D33965"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nil"/>
            </w:tcBorders>
            <w:vAlign w:val="center"/>
          </w:tcPr>
          <w:p w14:paraId="6C4DAF8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nil"/>
            </w:tcBorders>
            <w:vAlign w:val="center"/>
          </w:tcPr>
          <w:p w14:paraId="7B52E39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5F12DA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0725DBB"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828987"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0E2DB88"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0CCD65"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8305F21"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BE3ABF"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6E08F59"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FE81AA1"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526F66"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887EE4" w14:textId="75197962" w:rsidR="00260B68" w:rsidRPr="005A3442" w:rsidRDefault="00260B68" w:rsidP="00260B68">
            <w:pPr>
              <w:widowControl w:val="0"/>
              <w:suppressAutoHyphens/>
              <w:spacing w:after="0" w:line="240" w:lineRule="auto"/>
              <w:ind w:left="-146" w:right="-62"/>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6" w:type="dxa"/>
            <w:tcBorders>
              <w:top w:val="single" w:sz="4" w:space="0" w:color="000000"/>
              <w:left w:val="single" w:sz="4" w:space="0" w:color="000000"/>
              <w:bottom w:val="single" w:sz="4" w:space="0" w:color="000000"/>
              <w:right w:val="single" w:sz="4" w:space="0" w:color="auto"/>
            </w:tcBorders>
            <w:vAlign w:val="center"/>
          </w:tcPr>
          <w:p w14:paraId="26789459" w14:textId="6E6FB315"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ADFD18D" w14:textId="4E36239D"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14:paraId="77770967" w14:textId="06F2D9F0"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r w:rsidRPr="005A3442">
              <w:rPr>
                <w:rFonts w:ascii="Times New Roman" w:eastAsia="Times New Roman" w:hAnsi="Times New Roman" w:cs="Times New Roman"/>
                <w:sz w:val="14"/>
                <w:szCs w:val="14"/>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14:paraId="2CB0A5F0"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0FDAA2DC"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51A68E03" w14:textId="77777777" w:rsidR="00260B68" w:rsidRPr="005A3442" w:rsidRDefault="00260B68" w:rsidP="00260B68">
            <w:pPr>
              <w:widowControl w:val="0"/>
              <w:suppressAutoHyphens/>
              <w:spacing w:after="0" w:line="240" w:lineRule="auto"/>
              <w:jc w:val="center"/>
              <w:rPr>
                <w:rFonts w:ascii="Times New Roman" w:eastAsia="Times New Roman" w:hAnsi="Times New Roman" w:cs="Times New Roman"/>
                <w:sz w:val="14"/>
                <w:szCs w:val="1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14:paraId="7DA2FCDA"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0CB2962" w14:textId="77777777" w:rsidR="00260B68" w:rsidRPr="005A3442" w:rsidRDefault="00260B68" w:rsidP="00260B68">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CFF8DE9" w14:textId="112E1F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2F4007B"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5C34A8B" w14:textId="6C8FB401"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14:paraId="400FAADC"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14:paraId="341A9722"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auto"/>
            </w:tcBorders>
          </w:tcPr>
          <w:p w14:paraId="7B24CBB0"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DA7250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6" w:type="dxa"/>
            <w:tcBorders>
              <w:top w:val="single" w:sz="4" w:space="0" w:color="000000"/>
              <w:left w:val="single" w:sz="4" w:space="0" w:color="auto"/>
              <w:bottom w:val="single" w:sz="4" w:space="0" w:color="000000"/>
              <w:right w:val="single" w:sz="4" w:space="0" w:color="000000"/>
            </w:tcBorders>
          </w:tcPr>
          <w:p w14:paraId="20458FAF" w14:textId="77777777"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7A6013F" w14:textId="32F7199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68A8B1B" w14:textId="47D31E8C"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p>
        </w:tc>
        <w:tc>
          <w:tcPr>
            <w:tcW w:w="425" w:type="dxa"/>
            <w:tcBorders>
              <w:top w:val="single" w:sz="4" w:space="0" w:color="000000"/>
              <w:left w:val="single" w:sz="4" w:space="0" w:color="auto"/>
              <w:bottom w:val="single" w:sz="4" w:space="0" w:color="000000"/>
              <w:right w:val="single" w:sz="4" w:space="0" w:color="000000"/>
            </w:tcBorders>
          </w:tcPr>
          <w:p w14:paraId="2C074DA5" w14:textId="7020CAB3"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c>
          <w:tcPr>
            <w:tcW w:w="425" w:type="dxa"/>
            <w:tcBorders>
              <w:top w:val="single" w:sz="4" w:space="0" w:color="000000"/>
              <w:left w:val="single" w:sz="4" w:space="0" w:color="auto"/>
              <w:bottom w:val="single" w:sz="4" w:space="0" w:color="000000"/>
              <w:right w:val="single" w:sz="4" w:space="0" w:color="000000"/>
            </w:tcBorders>
          </w:tcPr>
          <w:p w14:paraId="1D691840" w14:textId="4F95A616" w:rsidR="00260B68" w:rsidRPr="005A3442" w:rsidRDefault="00260B68" w:rsidP="00260B68">
            <w:pPr>
              <w:widowControl w:val="0"/>
              <w:suppressAutoHyphens/>
              <w:snapToGrid w:val="0"/>
              <w:spacing w:after="0" w:line="240" w:lineRule="auto"/>
              <w:ind w:left="-138" w:right="-62"/>
              <w:jc w:val="center"/>
              <w:rPr>
                <w:rFonts w:ascii="Times New Roman" w:eastAsia="Times New Roman" w:hAnsi="Times New Roman" w:cs="Times New Roman"/>
                <w:b/>
                <w:sz w:val="14"/>
                <w:szCs w:val="14"/>
                <w:lang w:eastAsia="ar-SA"/>
              </w:rPr>
            </w:pPr>
            <w:r w:rsidRPr="005A3442">
              <w:rPr>
                <w:rFonts w:ascii="Times New Roman" w:eastAsia="Times New Roman" w:hAnsi="Times New Roman" w:cs="Times New Roman"/>
                <w:b/>
                <w:sz w:val="14"/>
                <w:szCs w:val="14"/>
                <w:lang w:eastAsia="ar-SA"/>
              </w:rPr>
              <w:t>+</w:t>
            </w:r>
          </w:p>
        </w:tc>
      </w:tr>
    </w:tbl>
    <w:p w14:paraId="745A24C6" w14:textId="77777777" w:rsidR="0070518E" w:rsidRPr="005A3442" w:rsidRDefault="0070518E">
      <w:pPr>
        <w:spacing w:after="0" w:line="240" w:lineRule="auto"/>
        <w:jc w:val="center"/>
        <w:rPr>
          <w:rFonts w:ascii="Times New Roman" w:hAnsi="Times New Roman" w:cs="Times New Roman"/>
          <w:b/>
          <w:bCs/>
          <w:caps/>
          <w:sz w:val="28"/>
          <w:szCs w:val="28"/>
        </w:rPr>
      </w:pPr>
    </w:p>
    <w:p w14:paraId="4141B498" w14:textId="77777777" w:rsidR="0070518E" w:rsidRPr="005A3442" w:rsidRDefault="0070518E">
      <w:pPr>
        <w:spacing w:after="0" w:line="240" w:lineRule="auto"/>
        <w:jc w:val="center"/>
        <w:rPr>
          <w:rFonts w:ascii="Times New Roman" w:hAnsi="Times New Roman" w:cs="Times New Roman"/>
          <w:b/>
          <w:bCs/>
          <w:caps/>
          <w:sz w:val="28"/>
          <w:szCs w:val="28"/>
        </w:rPr>
      </w:pPr>
    </w:p>
    <w:p w14:paraId="10B9FE05" w14:textId="77777777" w:rsidR="003A1D2F" w:rsidRPr="005A3442" w:rsidRDefault="003A1D2F">
      <w:pPr>
        <w:spacing w:after="0" w:line="240" w:lineRule="auto"/>
        <w:rPr>
          <w:rFonts w:ascii="Times New Roman" w:hAnsi="Times New Roman" w:cs="Times New Roman"/>
          <w:b/>
          <w:bCs/>
          <w:caps/>
          <w:sz w:val="28"/>
          <w:szCs w:val="28"/>
        </w:rPr>
      </w:pPr>
    </w:p>
    <w:p w14:paraId="4A52AE47" w14:textId="77777777" w:rsidR="003A1D2F" w:rsidRPr="005A3442" w:rsidRDefault="003A1D2F">
      <w:pPr>
        <w:spacing w:after="0" w:line="240" w:lineRule="auto"/>
        <w:rPr>
          <w:rFonts w:ascii="Times New Roman" w:hAnsi="Times New Roman" w:cs="Times New Roman"/>
          <w:b/>
          <w:bCs/>
          <w:caps/>
          <w:sz w:val="28"/>
          <w:szCs w:val="28"/>
        </w:rPr>
      </w:pPr>
    </w:p>
    <w:p w14:paraId="60F4B6ED" w14:textId="77777777" w:rsidR="003A1D2F" w:rsidRPr="005A3442" w:rsidRDefault="003A1D2F">
      <w:pPr>
        <w:spacing w:after="0" w:line="240" w:lineRule="auto"/>
        <w:rPr>
          <w:rFonts w:ascii="Times New Roman" w:hAnsi="Times New Roman"/>
          <w:b/>
          <w:caps/>
          <w:sz w:val="28"/>
          <w:szCs w:val="28"/>
        </w:rPr>
      </w:pPr>
      <w:r w:rsidRPr="005A3442">
        <w:rPr>
          <w:rFonts w:ascii="Times New Roman" w:hAnsi="Times New Roman"/>
          <w:b/>
          <w:caps/>
          <w:sz w:val="28"/>
          <w:szCs w:val="28"/>
        </w:rPr>
        <w:br w:type="page"/>
      </w:r>
    </w:p>
    <w:p w14:paraId="271A99D6" w14:textId="77777777" w:rsidR="003A1D2F" w:rsidRPr="005A3442" w:rsidRDefault="003A1D2F" w:rsidP="003A1D2F">
      <w:pPr>
        <w:widowControl w:val="0"/>
        <w:pBdr>
          <w:top w:val="nil"/>
          <w:left w:val="nil"/>
          <w:bottom w:val="nil"/>
          <w:right w:val="nil"/>
          <w:between w:val="nil"/>
        </w:pBdr>
        <w:shd w:val="clear" w:color="auto" w:fill="FFFFFF"/>
        <w:spacing w:after="0"/>
        <w:jc w:val="center"/>
        <w:rPr>
          <w:rFonts w:ascii="Times New Roman" w:hAnsi="Times New Roman"/>
          <w:b/>
          <w:caps/>
          <w:sz w:val="28"/>
          <w:szCs w:val="28"/>
        </w:rPr>
      </w:pPr>
      <w:r w:rsidRPr="005A3442">
        <w:rPr>
          <w:rFonts w:ascii="Times New Roman" w:hAnsi="Times New Roman"/>
          <w:b/>
          <w:caps/>
          <w:sz w:val="28"/>
          <w:szCs w:val="28"/>
        </w:rPr>
        <w:lastRenderedPageBreak/>
        <w:t>8 Матриця відповідності ПРОГРАМНИХ результатів навчання та компетентностей</w:t>
      </w:r>
    </w:p>
    <w:p w14:paraId="428C6442" w14:textId="77777777" w:rsidR="003A1D2F" w:rsidRPr="005A3442" w:rsidRDefault="003A1D2F" w:rsidP="003A1D2F">
      <w:pPr>
        <w:widowControl w:val="0"/>
        <w:pBdr>
          <w:top w:val="nil"/>
          <w:left w:val="nil"/>
          <w:bottom w:val="nil"/>
          <w:right w:val="nil"/>
          <w:between w:val="nil"/>
        </w:pBdr>
        <w:shd w:val="clear" w:color="auto" w:fill="FFFFFF"/>
        <w:spacing w:after="0"/>
        <w:jc w:val="center"/>
        <w:rPr>
          <w:rFonts w:ascii="Times New Roman" w:hAnsi="Times New Roman"/>
          <w:b/>
          <w:caps/>
          <w:sz w:val="16"/>
          <w:szCs w:val="16"/>
        </w:rPr>
      </w:pPr>
    </w:p>
    <w:tbl>
      <w:tblPr>
        <w:tblW w:w="1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564"/>
        <w:gridCol w:w="683"/>
        <w:gridCol w:w="566"/>
        <w:gridCol w:w="682"/>
        <w:gridCol w:w="683"/>
        <w:gridCol w:w="683"/>
        <w:gridCol w:w="957"/>
        <w:gridCol w:w="567"/>
        <w:gridCol w:w="709"/>
        <w:gridCol w:w="709"/>
        <w:gridCol w:w="709"/>
        <w:gridCol w:w="850"/>
        <w:gridCol w:w="926"/>
        <w:gridCol w:w="732"/>
        <w:gridCol w:w="730"/>
        <w:gridCol w:w="738"/>
        <w:gridCol w:w="725"/>
        <w:gridCol w:w="725"/>
        <w:gridCol w:w="725"/>
        <w:gridCol w:w="725"/>
        <w:gridCol w:w="6"/>
      </w:tblGrid>
      <w:tr w:rsidR="005A3442" w:rsidRPr="005A3442" w14:paraId="7F80B9DC" w14:textId="77777777" w:rsidTr="0075184D">
        <w:trPr>
          <w:trHeight w:val="449"/>
          <w:jc w:val="center"/>
        </w:trPr>
        <w:tc>
          <w:tcPr>
            <w:tcW w:w="960" w:type="dxa"/>
            <w:vMerge w:val="restart"/>
            <w:shd w:val="clear" w:color="auto" w:fill="B3B3B3"/>
            <w:vAlign w:val="center"/>
          </w:tcPr>
          <w:p w14:paraId="1EEF16B0"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Програмні результати навчання</w:t>
            </w:r>
          </w:p>
        </w:tc>
        <w:tc>
          <w:tcPr>
            <w:tcW w:w="14394" w:type="dxa"/>
            <w:gridSpan w:val="21"/>
            <w:shd w:val="clear" w:color="auto" w:fill="B3B3B3"/>
          </w:tcPr>
          <w:p w14:paraId="55462831"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Компетентності</w:t>
            </w:r>
          </w:p>
        </w:tc>
      </w:tr>
      <w:tr w:rsidR="005A3442" w:rsidRPr="005A3442" w14:paraId="6BC5C995" w14:textId="77777777" w:rsidTr="0075184D">
        <w:trPr>
          <w:trHeight w:val="469"/>
          <w:jc w:val="center"/>
        </w:trPr>
        <w:tc>
          <w:tcPr>
            <w:tcW w:w="960" w:type="dxa"/>
            <w:vMerge/>
            <w:shd w:val="clear" w:color="auto" w:fill="B3B3B3"/>
          </w:tcPr>
          <w:p w14:paraId="086739DE" w14:textId="77777777" w:rsidR="0075184D" w:rsidRPr="005A3442" w:rsidRDefault="0075184D" w:rsidP="00B6157F">
            <w:pPr>
              <w:widowControl w:val="0"/>
              <w:spacing w:after="0" w:line="240" w:lineRule="auto"/>
              <w:rPr>
                <w:rFonts w:ascii="Times New Roman" w:hAnsi="Times New Roman"/>
                <w:sz w:val="16"/>
                <w:szCs w:val="16"/>
              </w:rPr>
            </w:pPr>
          </w:p>
        </w:tc>
        <w:tc>
          <w:tcPr>
            <w:tcW w:w="8362" w:type="dxa"/>
            <w:gridSpan w:val="12"/>
            <w:shd w:val="clear" w:color="auto" w:fill="B3B3B3"/>
          </w:tcPr>
          <w:p w14:paraId="7B23A062"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Загальні компетентності</w:t>
            </w:r>
          </w:p>
        </w:tc>
        <w:tc>
          <w:tcPr>
            <w:tcW w:w="6032" w:type="dxa"/>
            <w:gridSpan w:val="9"/>
            <w:shd w:val="clear" w:color="auto" w:fill="B3B3B3"/>
          </w:tcPr>
          <w:p w14:paraId="20CCCC49" w14:textId="77777777" w:rsidR="0075184D" w:rsidRPr="005A3442" w:rsidRDefault="0075184D" w:rsidP="00B6157F">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Спеціальні компетентності</w:t>
            </w:r>
          </w:p>
        </w:tc>
      </w:tr>
      <w:tr w:rsidR="005A3442" w:rsidRPr="005A3442" w14:paraId="5597CBE0" w14:textId="77777777" w:rsidTr="0075184D">
        <w:trPr>
          <w:gridAfter w:val="1"/>
          <w:wAfter w:w="6" w:type="dxa"/>
          <w:trHeight w:val="469"/>
          <w:jc w:val="center"/>
        </w:trPr>
        <w:tc>
          <w:tcPr>
            <w:tcW w:w="960" w:type="dxa"/>
            <w:vMerge/>
            <w:shd w:val="clear" w:color="auto" w:fill="B3B3B3"/>
          </w:tcPr>
          <w:p w14:paraId="1DD35AC2" w14:textId="77777777" w:rsidR="0075184D" w:rsidRPr="005A3442" w:rsidRDefault="0075184D" w:rsidP="0075184D">
            <w:pPr>
              <w:widowControl w:val="0"/>
              <w:spacing w:after="0" w:line="240" w:lineRule="auto"/>
              <w:rPr>
                <w:rFonts w:ascii="Times New Roman" w:hAnsi="Times New Roman"/>
                <w:sz w:val="16"/>
                <w:szCs w:val="16"/>
              </w:rPr>
            </w:pPr>
          </w:p>
        </w:tc>
        <w:tc>
          <w:tcPr>
            <w:tcW w:w="564" w:type="dxa"/>
            <w:tcBorders>
              <w:bottom w:val="single" w:sz="4" w:space="0" w:color="auto"/>
            </w:tcBorders>
            <w:shd w:val="clear" w:color="auto" w:fill="B3B3B3"/>
            <w:vAlign w:val="center"/>
          </w:tcPr>
          <w:p w14:paraId="504D813E"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ЗК01</w:t>
            </w:r>
          </w:p>
        </w:tc>
        <w:tc>
          <w:tcPr>
            <w:tcW w:w="683" w:type="dxa"/>
            <w:tcBorders>
              <w:bottom w:val="single" w:sz="4" w:space="0" w:color="auto"/>
            </w:tcBorders>
            <w:shd w:val="clear" w:color="auto" w:fill="B3B3B3"/>
            <w:vAlign w:val="center"/>
          </w:tcPr>
          <w:p w14:paraId="48640D4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ЗК02</w:t>
            </w:r>
          </w:p>
        </w:tc>
        <w:tc>
          <w:tcPr>
            <w:tcW w:w="566" w:type="dxa"/>
            <w:tcBorders>
              <w:bottom w:val="single" w:sz="4" w:space="0" w:color="auto"/>
            </w:tcBorders>
            <w:shd w:val="clear" w:color="auto" w:fill="B3B3B3"/>
            <w:vAlign w:val="center"/>
          </w:tcPr>
          <w:p w14:paraId="415E29E5"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ЗК03</w:t>
            </w:r>
          </w:p>
        </w:tc>
        <w:tc>
          <w:tcPr>
            <w:tcW w:w="682" w:type="dxa"/>
            <w:tcBorders>
              <w:bottom w:val="single" w:sz="4" w:space="0" w:color="auto"/>
            </w:tcBorders>
            <w:shd w:val="clear" w:color="auto" w:fill="B3B3B3"/>
            <w:vAlign w:val="center"/>
          </w:tcPr>
          <w:p w14:paraId="547A0C82"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ЗК04</w:t>
            </w:r>
          </w:p>
        </w:tc>
        <w:tc>
          <w:tcPr>
            <w:tcW w:w="683" w:type="dxa"/>
            <w:tcBorders>
              <w:bottom w:val="single" w:sz="4" w:space="0" w:color="auto"/>
            </w:tcBorders>
            <w:shd w:val="clear" w:color="auto" w:fill="B3B3B3"/>
            <w:vAlign w:val="center"/>
          </w:tcPr>
          <w:p w14:paraId="693EBAA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ЗК05</w:t>
            </w:r>
          </w:p>
        </w:tc>
        <w:tc>
          <w:tcPr>
            <w:tcW w:w="683" w:type="dxa"/>
            <w:tcBorders>
              <w:bottom w:val="single" w:sz="4" w:space="0" w:color="auto"/>
            </w:tcBorders>
            <w:shd w:val="clear" w:color="auto" w:fill="B3B3B3"/>
            <w:vAlign w:val="center"/>
          </w:tcPr>
          <w:p w14:paraId="268B9A4C"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ЗК06</w:t>
            </w:r>
          </w:p>
        </w:tc>
        <w:tc>
          <w:tcPr>
            <w:tcW w:w="957" w:type="dxa"/>
            <w:tcBorders>
              <w:bottom w:val="single" w:sz="4" w:space="0" w:color="auto"/>
            </w:tcBorders>
            <w:shd w:val="clear" w:color="auto" w:fill="B3B3B3"/>
            <w:vAlign w:val="center"/>
          </w:tcPr>
          <w:p w14:paraId="54AB123A"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ЗК07</w:t>
            </w:r>
          </w:p>
        </w:tc>
        <w:tc>
          <w:tcPr>
            <w:tcW w:w="567" w:type="dxa"/>
            <w:tcBorders>
              <w:bottom w:val="single" w:sz="4" w:space="0" w:color="auto"/>
            </w:tcBorders>
            <w:shd w:val="clear" w:color="auto" w:fill="B3B3B3"/>
            <w:vAlign w:val="center"/>
          </w:tcPr>
          <w:p w14:paraId="41E712E3"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ЗК08</w:t>
            </w:r>
          </w:p>
        </w:tc>
        <w:tc>
          <w:tcPr>
            <w:tcW w:w="709" w:type="dxa"/>
            <w:tcBorders>
              <w:bottom w:val="single" w:sz="4" w:space="0" w:color="auto"/>
            </w:tcBorders>
            <w:shd w:val="clear" w:color="auto" w:fill="B3B3B3"/>
          </w:tcPr>
          <w:p w14:paraId="58CC63CF" w14:textId="77777777" w:rsidR="0075184D" w:rsidRPr="005A3442" w:rsidRDefault="0075184D" w:rsidP="0075184D">
            <w:pPr>
              <w:widowControl w:val="0"/>
              <w:spacing w:after="0" w:line="240" w:lineRule="auto"/>
              <w:jc w:val="center"/>
              <w:rPr>
                <w:rFonts w:ascii="Times New Roman" w:hAnsi="Times New Roman"/>
                <w:sz w:val="16"/>
                <w:szCs w:val="16"/>
              </w:rPr>
            </w:pPr>
          </w:p>
          <w:p w14:paraId="341DD1C5"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ЗК09</w:t>
            </w:r>
          </w:p>
        </w:tc>
        <w:tc>
          <w:tcPr>
            <w:tcW w:w="709" w:type="dxa"/>
            <w:tcBorders>
              <w:bottom w:val="single" w:sz="4" w:space="0" w:color="auto"/>
            </w:tcBorders>
            <w:shd w:val="clear" w:color="auto" w:fill="B3B3B3"/>
          </w:tcPr>
          <w:p w14:paraId="770536AC" w14:textId="77777777" w:rsidR="0075184D" w:rsidRPr="005A3442" w:rsidRDefault="0075184D" w:rsidP="0075184D">
            <w:pPr>
              <w:widowControl w:val="0"/>
              <w:spacing w:after="0" w:line="240" w:lineRule="auto"/>
              <w:jc w:val="center"/>
              <w:rPr>
                <w:rFonts w:ascii="Times New Roman" w:hAnsi="Times New Roman"/>
                <w:sz w:val="16"/>
                <w:szCs w:val="16"/>
              </w:rPr>
            </w:pPr>
          </w:p>
          <w:p w14:paraId="1E0F68F6"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ЗК10</w:t>
            </w:r>
          </w:p>
        </w:tc>
        <w:tc>
          <w:tcPr>
            <w:tcW w:w="709" w:type="dxa"/>
            <w:tcBorders>
              <w:bottom w:val="single" w:sz="4" w:space="0" w:color="auto"/>
            </w:tcBorders>
            <w:shd w:val="clear" w:color="auto" w:fill="B3B3B3"/>
            <w:vAlign w:val="center"/>
          </w:tcPr>
          <w:p w14:paraId="503A5E3D"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ЗК11</w:t>
            </w:r>
          </w:p>
        </w:tc>
        <w:tc>
          <w:tcPr>
            <w:tcW w:w="850" w:type="dxa"/>
            <w:tcBorders>
              <w:bottom w:val="single" w:sz="4" w:space="0" w:color="auto"/>
            </w:tcBorders>
            <w:shd w:val="clear" w:color="auto" w:fill="B3B3B3"/>
            <w:vAlign w:val="center"/>
          </w:tcPr>
          <w:p w14:paraId="6A3E1ED4"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ЗК12</w:t>
            </w:r>
          </w:p>
        </w:tc>
        <w:tc>
          <w:tcPr>
            <w:tcW w:w="926" w:type="dxa"/>
            <w:tcBorders>
              <w:bottom w:val="single" w:sz="4" w:space="0" w:color="auto"/>
            </w:tcBorders>
            <w:shd w:val="clear" w:color="auto" w:fill="B3B3B3"/>
            <w:vAlign w:val="center"/>
          </w:tcPr>
          <w:p w14:paraId="6C318E98"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СК01</w:t>
            </w:r>
          </w:p>
        </w:tc>
        <w:tc>
          <w:tcPr>
            <w:tcW w:w="732" w:type="dxa"/>
            <w:tcBorders>
              <w:bottom w:val="single" w:sz="4" w:space="0" w:color="auto"/>
            </w:tcBorders>
            <w:shd w:val="clear" w:color="auto" w:fill="B3B3B3"/>
            <w:vAlign w:val="center"/>
          </w:tcPr>
          <w:p w14:paraId="4438466B"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СК02</w:t>
            </w:r>
          </w:p>
        </w:tc>
        <w:tc>
          <w:tcPr>
            <w:tcW w:w="730" w:type="dxa"/>
            <w:tcBorders>
              <w:bottom w:val="single" w:sz="4" w:space="0" w:color="auto"/>
            </w:tcBorders>
            <w:shd w:val="clear" w:color="auto" w:fill="B3B3B3"/>
            <w:vAlign w:val="center"/>
          </w:tcPr>
          <w:p w14:paraId="3DF2519C"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СК03</w:t>
            </w:r>
          </w:p>
        </w:tc>
        <w:tc>
          <w:tcPr>
            <w:tcW w:w="738" w:type="dxa"/>
            <w:tcBorders>
              <w:bottom w:val="single" w:sz="4" w:space="0" w:color="auto"/>
            </w:tcBorders>
            <w:shd w:val="clear" w:color="auto" w:fill="B3B3B3"/>
            <w:vAlign w:val="center"/>
          </w:tcPr>
          <w:p w14:paraId="1431A63D"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СК04</w:t>
            </w:r>
          </w:p>
        </w:tc>
        <w:tc>
          <w:tcPr>
            <w:tcW w:w="725" w:type="dxa"/>
            <w:tcBorders>
              <w:bottom w:val="single" w:sz="4" w:space="0" w:color="auto"/>
            </w:tcBorders>
            <w:shd w:val="clear" w:color="auto" w:fill="B3B3B3"/>
            <w:vAlign w:val="center"/>
          </w:tcPr>
          <w:p w14:paraId="4FC34076"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СК05</w:t>
            </w:r>
          </w:p>
        </w:tc>
        <w:tc>
          <w:tcPr>
            <w:tcW w:w="725" w:type="dxa"/>
            <w:tcBorders>
              <w:bottom w:val="single" w:sz="4" w:space="0" w:color="auto"/>
            </w:tcBorders>
            <w:shd w:val="clear" w:color="auto" w:fill="B3B3B3"/>
            <w:vAlign w:val="center"/>
          </w:tcPr>
          <w:p w14:paraId="108CC19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СК06</w:t>
            </w:r>
          </w:p>
        </w:tc>
        <w:tc>
          <w:tcPr>
            <w:tcW w:w="725" w:type="dxa"/>
            <w:tcBorders>
              <w:bottom w:val="single" w:sz="4" w:space="0" w:color="auto"/>
            </w:tcBorders>
            <w:shd w:val="clear" w:color="auto" w:fill="B3B3B3"/>
            <w:vAlign w:val="center"/>
          </w:tcPr>
          <w:p w14:paraId="02EB85B7"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СК07</w:t>
            </w:r>
          </w:p>
        </w:tc>
        <w:tc>
          <w:tcPr>
            <w:tcW w:w="725" w:type="dxa"/>
            <w:tcBorders>
              <w:bottom w:val="single" w:sz="4" w:space="0" w:color="auto"/>
            </w:tcBorders>
            <w:shd w:val="clear" w:color="auto" w:fill="B3B3B3"/>
            <w:vAlign w:val="center"/>
          </w:tcPr>
          <w:p w14:paraId="20757860" w14:textId="77777777" w:rsidR="0075184D" w:rsidRPr="005A3442" w:rsidRDefault="0075184D"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СК08</w:t>
            </w:r>
          </w:p>
        </w:tc>
      </w:tr>
      <w:tr w:rsidR="005A3442" w:rsidRPr="005A3442" w14:paraId="1BF376E6" w14:textId="77777777" w:rsidTr="0075184D">
        <w:trPr>
          <w:gridAfter w:val="1"/>
          <w:wAfter w:w="6" w:type="dxa"/>
          <w:trHeight w:val="218"/>
          <w:jc w:val="center"/>
        </w:trPr>
        <w:tc>
          <w:tcPr>
            <w:tcW w:w="960" w:type="dxa"/>
            <w:shd w:val="clear" w:color="auto" w:fill="auto"/>
          </w:tcPr>
          <w:p w14:paraId="3B75286B"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ПРН01</w:t>
            </w:r>
          </w:p>
        </w:tc>
        <w:tc>
          <w:tcPr>
            <w:tcW w:w="564" w:type="dxa"/>
            <w:shd w:val="clear" w:color="auto" w:fill="auto"/>
          </w:tcPr>
          <w:p w14:paraId="189C54C2" w14:textId="7A20AB9F"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3" w:type="dxa"/>
            <w:shd w:val="clear" w:color="auto" w:fill="auto"/>
          </w:tcPr>
          <w:p w14:paraId="406C5FA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189F81D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3A43B5B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52A0282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531D3E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439B66C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3BC22DD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3666E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B9B78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0660F2B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04B0FB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AA5FD9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7CFFB46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78B9702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7D101E4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E662D6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0E7ED3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C84C82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D0034B9"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2A302BBA" w14:textId="77777777" w:rsidTr="0075184D">
        <w:trPr>
          <w:gridAfter w:val="1"/>
          <w:wAfter w:w="6" w:type="dxa"/>
          <w:trHeight w:val="279"/>
          <w:jc w:val="center"/>
        </w:trPr>
        <w:tc>
          <w:tcPr>
            <w:tcW w:w="960" w:type="dxa"/>
            <w:shd w:val="clear" w:color="auto" w:fill="auto"/>
          </w:tcPr>
          <w:p w14:paraId="6625194A"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ПРН02</w:t>
            </w:r>
          </w:p>
        </w:tc>
        <w:tc>
          <w:tcPr>
            <w:tcW w:w="564" w:type="dxa"/>
            <w:shd w:val="clear" w:color="auto" w:fill="auto"/>
          </w:tcPr>
          <w:p w14:paraId="38480D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F3B4E6E" w14:textId="5264E002"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566" w:type="dxa"/>
            <w:shd w:val="clear" w:color="auto" w:fill="auto"/>
          </w:tcPr>
          <w:p w14:paraId="613CA4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6E89754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A65E81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2864B9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50FD7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1BC166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58520F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F4DE0D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9B6AA4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FAE9B3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4886574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64CE98F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64CEACE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67CBA86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B076D4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6F70C3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E9B626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A1B08DE"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6F4AA4EF" w14:textId="77777777" w:rsidTr="0075184D">
        <w:trPr>
          <w:gridAfter w:val="1"/>
          <w:wAfter w:w="6" w:type="dxa"/>
          <w:trHeight w:val="269"/>
          <w:jc w:val="center"/>
        </w:trPr>
        <w:tc>
          <w:tcPr>
            <w:tcW w:w="960" w:type="dxa"/>
            <w:shd w:val="clear" w:color="auto" w:fill="auto"/>
          </w:tcPr>
          <w:p w14:paraId="150A5ACF"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ПРН03</w:t>
            </w:r>
          </w:p>
        </w:tc>
        <w:tc>
          <w:tcPr>
            <w:tcW w:w="564" w:type="dxa"/>
            <w:shd w:val="clear" w:color="auto" w:fill="auto"/>
          </w:tcPr>
          <w:p w14:paraId="494A81A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4A5DB8D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08880425" w14:textId="02F28047"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2" w:type="dxa"/>
          </w:tcPr>
          <w:p w14:paraId="6513A73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3E03473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ECFFF7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2C8772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6342AFF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1066672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4390591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13B6FFA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6E7B89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14609F4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59CA816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48D3A29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7A104D1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E6A894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8224B4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6AEC9B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A7E6DE4"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418999E4" w14:textId="77777777" w:rsidTr="0075184D">
        <w:trPr>
          <w:gridAfter w:val="1"/>
          <w:wAfter w:w="6" w:type="dxa"/>
          <w:trHeight w:val="273"/>
          <w:jc w:val="center"/>
        </w:trPr>
        <w:tc>
          <w:tcPr>
            <w:tcW w:w="960" w:type="dxa"/>
            <w:shd w:val="clear" w:color="auto" w:fill="auto"/>
          </w:tcPr>
          <w:p w14:paraId="1DA64E40"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ПРН04</w:t>
            </w:r>
          </w:p>
        </w:tc>
        <w:tc>
          <w:tcPr>
            <w:tcW w:w="564" w:type="dxa"/>
            <w:shd w:val="clear" w:color="auto" w:fill="auto"/>
          </w:tcPr>
          <w:p w14:paraId="1014B69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05AE2B7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05C6D8F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387F2A71" w14:textId="2C2FC536"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3" w:type="dxa"/>
          </w:tcPr>
          <w:p w14:paraId="018C044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738DA9E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CBB07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4E1C0BD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4FE725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074975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3DFDA5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DC8631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B8D821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2EC5141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59A148F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1B7920E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0F0B48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D49B09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F08C17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DF2AAA6"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54B79848" w14:textId="77777777" w:rsidTr="0075184D">
        <w:trPr>
          <w:gridAfter w:val="1"/>
          <w:wAfter w:w="6" w:type="dxa"/>
          <w:trHeight w:val="277"/>
          <w:jc w:val="center"/>
        </w:trPr>
        <w:tc>
          <w:tcPr>
            <w:tcW w:w="960" w:type="dxa"/>
            <w:shd w:val="clear" w:color="auto" w:fill="auto"/>
          </w:tcPr>
          <w:p w14:paraId="56E195C5"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ПРН05</w:t>
            </w:r>
          </w:p>
        </w:tc>
        <w:tc>
          <w:tcPr>
            <w:tcW w:w="564" w:type="dxa"/>
            <w:shd w:val="clear" w:color="auto" w:fill="auto"/>
          </w:tcPr>
          <w:p w14:paraId="273B8D8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2B0F0D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4913896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0D8AD11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185352E" w14:textId="3FAD82E9"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683" w:type="dxa"/>
          </w:tcPr>
          <w:p w14:paraId="0E55F1E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22E6D6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1A29037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2775C7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8228EA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0C7859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115BF0E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0F35B6F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1AB914E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4963760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07B2AB8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C6C19F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A2DC99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99C69A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208CCD95"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359EFEF" w14:textId="77777777" w:rsidTr="0075184D">
        <w:trPr>
          <w:gridAfter w:val="1"/>
          <w:wAfter w:w="6" w:type="dxa"/>
          <w:trHeight w:val="267"/>
          <w:jc w:val="center"/>
        </w:trPr>
        <w:tc>
          <w:tcPr>
            <w:tcW w:w="960" w:type="dxa"/>
            <w:shd w:val="clear" w:color="auto" w:fill="auto"/>
          </w:tcPr>
          <w:p w14:paraId="2259E31E"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ПРН06</w:t>
            </w:r>
          </w:p>
        </w:tc>
        <w:tc>
          <w:tcPr>
            <w:tcW w:w="564" w:type="dxa"/>
            <w:shd w:val="clear" w:color="auto" w:fill="auto"/>
          </w:tcPr>
          <w:p w14:paraId="6D6AAB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02FD6B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364C82D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30446EF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4C60B83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358702D3" w14:textId="7E83EA66"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957" w:type="dxa"/>
          </w:tcPr>
          <w:p w14:paraId="178416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414D8E9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764095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3C79B0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0B92895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0FABEB3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516B1BD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151884F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68B1BA7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054C478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A617C2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8E5E4F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68F073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815B1FC"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4F633CEF" w14:textId="77777777" w:rsidTr="0075184D">
        <w:trPr>
          <w:gridAfter w:val="1"/>
          <w:wAfter w:w="6" w:type="dxa"/>
          <w:trHeight w:val="271"/>
          <w:jc w:val="center"/>
        </w:trPr>
        <w:tc>
          <w:tcPr>
            <w:tcW w:w="960" w:type="dxa"/>
            <w:shd w:val="clear" w:color="auto" w:fill="auto"/>
          </w:tcPr>
          <w:p w14:paraId="2C566011"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ПРН07</w:t>
            </w:r>
          </w:p>
        </w:tc>
        <w:tc>
          <w:tcPr>
            <w:tcW w:w="564" w:type="dxa"/>
            <w:shd w:val="clear" w:color="auto" w:fill="auto"/>
          </w:tcPr>
          <w:p w14:paraId="08B047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DB4568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3A68BFD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5F93FDC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4B7CC73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0CF35AB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6EEC71ED" w14:textId="25C44F61"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567" w:type="dxa"/>
          </w:tcPr>
          <w:p w14:paraId="7FDB819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30663E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47327E3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7721B94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63CDF82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FB64A9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3F5822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332F6EF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3DC1195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3F5814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C6E8CB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8191A3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26100381"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B80A234" w14:textId="77777777" w:rsidTr="0075184D">
        <w:trPr>
          <w:gridAfter w:val="1"/>
          <w:wAfter w:w="6" w:type="dxa"/>
          <w:trHeight w:val="289"/>
          <w:jc w:val="center"/>
        </w:trPr>
        <w:tc>
          <w:tcPr>
            <w:tcW w:w="960" w:type="dxa"/>
            <w:shd w:val="clear" w:color="auto" w:fill="auto"/>
          </w:tcPr>
          <w:p w14:paraId="2D258B32"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ПРН08</w:t>
            </w:r>
          </w:p>
        </w:tc>
        <w:tc>
          <w:tcPr>
            <w:tcW w:w="564" w:type="dxa"/>
            <w:shd w:val="clear" w:color="auto" w:fill="auto"/>
          </w:tcPr>
          <w:p w14:paraId="1459C5F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530D906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4A6934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410F189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7B2F44C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5F6D692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0368745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5944A9D0" w14:textId="77260DAF"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09" w:type="dxa"/>
          </w:tcPr>
          <w:p w14:paraId="3A3379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3D5E87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2043583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29C516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51EAEBC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3C64F11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0781BC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171AD70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BB781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9F1FAE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333535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3115898"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34B159E8" w14:textId="77777777" w:rsidTr="0075184D">
        <w:trPr>
          <w:gridAfter w:val="1"/>
          <w:wAfter w:w="6" w:type="dxa"/>
          <w:trHeight w:val="264"/>
          <w:jc w:val="center"/>
        </w:trPr>
        <w:tc>
          <w:tcPr>
            <w:tcW w:w="960" w:type="dxa"/>
            <w:shd w:val="clear" w:color="auto" w:fill="auto"/>
          </w:tcPr>
          <w:p w14:paraId="60DB5657"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ПРН09</w:t>
            </w:r>
          </w:p>
        </w:tc>
        <w:tc>
          <w:tcPr>
            <w:tcW w:w="564" w:type="dxa"/>
            <w:shd w:val="clear" w:color="auto" w:fill="auto"/>
          </w:tcPr>
          <w:p w14:paraId="598C435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74FF29A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7BECEFF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4BBE8E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86F9D7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CFA0F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401EEC4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7D5B929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D12D404" w14:textId="09E7DD6D"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09" w:type="dxa"/>
          </w:tcPr>
          <w:p w14:paraId="165C635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715CAC5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0B4B8ED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6CB3D23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4993F7A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4C905E5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5981056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5BA192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F642FA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18614B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FD620B3"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ACFDE99" w14:textId="77777777" w:rsidTr="0075184D">
        <w:trPr>
          <w:gridAfter w:val="1"/>
          <w:wAfter w:w="6" w:type="dxa"/>
          <w:trHeight w:val="269"/>
          <w:jc w:val="center"/>
        </w:trPr>
        <w:tc>
          <w:tcPr>
            <w:tcW w:w="960" w:type="dxa"/>
            <w:shd w:val="clear" w:color="auto" w:fill="auto"/>
          </w:tcPr>
          <w:p w14:paraId="12D2DBD2"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ПРН10</w:t>
            </w:r>
          </w:p>
        </w:tc>
        <w:tc>
          <w:tcPr>
            <w:tcW w:w="564" w:type="dxa"/>
            <w:shd w:val="clear" w:color="auto" w:fill="auto"/>
          </w:tcPr>
          <w:p w14:paraId="3E47C62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289AF3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5713C42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2C58A0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5F0884C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4DB863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54B99CD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6FC3A7C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40090AF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5F64EB8" w14:textId="1F2652FA"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09" w:type="dxa"/>
          </w:tcPr>
          <w:p w14:paraId="4536AA0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5D25CFC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0EA185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6581AE4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3B08E02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5E8CB8C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79A488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54DCEB0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A3288F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3FBE83B7"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6D0F763A" w14:textId="77777777" w:rsidTr="0075184D">
        <w:trPr>
          <w:gridAfter w:val="1"/>
          <w:wAfter w:w="6" w:type="dxa"/>
          <w:trHeight w:val="272"/>
          <w:jc w:val="center"/>
        </w:trPr>
        <w:tc>
          <w:tcPr>
            <w:tcW w:w="960" w:type="dxa"/>
            <w:shd w:val="clear" w:color="auto" w:fill="auto"/>
          </w:tcPr>
          <w:p w14:paraId="639B4243"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ПРН11</w:t>
            </w:r>
          </w:p>
        </w:tc>
        <w:tc>
          <w:tcPr>
            <w:tcW w:w="564" w:type="dxa"/>
            <w:shd w:val="clear" w:color="auto" w:fill="auto"/>
          </w:tcPr>
          <w:p w14:paraId="5649E46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BCBF1A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0A0249E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14DA835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DED07E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29541ED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1B2F67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04A4A9C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C12D09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8D86C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1CAF136" w14:textId="1C49F306"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850" w:type="dxa"/>
          </w:tcPr>
          <w:p w14:paraId="4194975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7C7E753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1A648B7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1E461F4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032ACD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C1E222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B10F52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499D8D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D20C416"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2220C105" w14:textId="77777777" w:rsidTr="0075184D">
        <w:trPr>
          <w:gridAfter w:val="1"/>
          <w:wAfter w:w="6" w:type="dxa"/>
          <w:trHeight w:val="277"/>
          <w:jc w:val="center"/>
        </w:trPr>
        <w:tc>
          <w:tcPr>
            <w:tcW w:w="960" w:type="dxa"/>
            <w:shd w:val="clear" w:color="auto" w:fill="auto"/>
          </w:tcPr>
          <w:p w14:paraId="05378131"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ПРН12</w:t>
            </w:r>
          </w:p>
        </w:tc>
        <w:tc>
          <w:tcPr>
            <w:tcW w:w="564" w:type="dxa"/>
            <w:shd w:val="clear" w:color="auto" w:fill="auto"/>
          </w:tcPr>
          <w:p w14:paraId="3D63DA7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3AC1D54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391F3BB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7E4397A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021EB5C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F300C0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214A2AA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35525B5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3873EA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667B2D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1E8FBD3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0B59A60B" w14:textId="5BFCFB7A"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926" w:type="dxa"/>
          </w:tcPr>
          <w:p w14:paraId="0943B20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shd w:val="clear" w:color="auto" w:fill="auto"/>
          </w:tcPr>
          <w:p w14:paraId="0511EC6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1BA6B27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651935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328568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0D8BB5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3CB88D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724D7F7D"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7EA36763" w14:textId="77777777" w:rsidTr="0075184D">
        <w:trPr>
          <w:gridAfter w:val="1"/>
          <w:wAfter w:w="6" w:type="dxa"/>
          <w:trHeight w:val="281"/>
          <w:jc w:val="center"/>
        </w:trPr>
        <w:tc>
          <w:tcPr>
            <w:tcW w:w="960" w:type="dxa"/>
            <w:shd w:val="clear" w:color="auto" w:fill="auto"/>
          </w:tcPr>
          <w:p w14:paraId="5D9991CA"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ПРН13</w:t>
            </w:r>
          </w:p>
        </w:tc>
        <w:tc>
          <w:tcPr>
            <w:tcW w:w="564" w:type="dxa"/>
            <w:shd w:val="clear" w:color="auto" w:fill="auto"/>
          </w:tcPr>
          <w:p w14:paraId="677ADC5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shd w:val="clear" w:color="auto" w:fill="auto"/>
          </w:tcPr>
          <w:p w14:paraId="6F637C9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shd w:val="clear" w:color="auto" w:fill="auto"/>
          </w:tcPr>
          <w:p w14:paraId="56AEE91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Pr>
          <w:p w14:paraId="0F321C5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1074D89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Pr>
          <w:p w14:paraId="6DA512A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Pr>
          <w:p w14:paraId="70C9AB0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Pr>
          <w:p w14:paraId="03B2BF8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7B6B4AE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5E247E9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Pr>
          <w:p w14:paraId="3919539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Pr>
          <w:p w14:paraId="1BA81DC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Pr>
          <w:p w14:paraId="1B89FF15" w14:textId="13487068"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32" w:type="dxa"/>
            <w:shd w:val="clear" w:color="auto" w:fill="auto"/>
          </w:tcPr>
          <w:p w14:paraId="180B822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shd w:val="clear" w:color="auto" w:fill="auto"/>
          </w:tcPr>
          <w:p w14:paraId="0C8DBF0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shd w:val="clear" w:color="auto" w:fill="auto"/>
          </w:tcPr>
          <w:p w14:paraId="34E56E3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60C2208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1267A2A2"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2CD6D96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Pr>
          <w:p w14:paraId="495FE365"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7210EA15" w14:textId="77777777" w:rsidTr="0075184D">
        <w:trPr>
          <w:gridAfter w:val="1"/>
          <w:wAfter w:w="6" w:type="dxa"/>
          <w:trHeight w:val="271"/>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5DC24F07"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ПРН14</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25EA85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46DFC6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A790EF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613F8A0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DA053D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6ABC613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57EAC1E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41E11A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098708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3231AE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4CCF56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EF3B3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15BED1A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47D70AC" w14:textId="5D0D0DA3"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B58462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487636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8FDA41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58BC96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1EB9B10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4CA5AF9"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76D650FA" w14:textId="77777777" w:rsidTr="0075184D">
        <w:trPr>
          <w:gridAfter w:val="1"/>
          <w:wAfter w:w="6" w:type="dxa"/>
          <w:trHeight w:val="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DF1097D"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ПРН15</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7305BC9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204E2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8625C9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70862E4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66AAEA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45FCE38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11B17DB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130E73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C230DF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7DC50B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A106F7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39107E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0DE974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018BA7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FB6C5C4" w14:textId="58D10778"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1CDDC2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1847A5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57680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E3FADE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BFEBE45"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165E393F" w14:textId="77777777" w:rsidTr="0075184D">
        <w:trPr>
          <w:gridAfter w:val="1"/>
          <w:wAfter w:w="6" w:type="dxa"/>
          <w:trHeight w:val="26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6ED8707"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ПРН16</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3161C2E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E7FDE7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A85F89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609F44C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91F34E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1D3E5AB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7C2BDB0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97F6C1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63B86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A62AC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C3C23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1FEEBC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6BA93BA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661DB7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32C686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9ACFB0C" w14:textId="66187DF4"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5C27E2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013616A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1310595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53F3EEE"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53C2FD4F" w14:textId="77777777" w:rsidTr="0075184D">
        <w:trPr>
          <w:gridAfter w:val="1"/>
          <w:wAfter w:w="6" w:type="dxa"/>
          <w:trHeight w:val="283"/>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7C6DCA9"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ПРН17</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30C10C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0EC131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A4EB5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60E532D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3DCFBF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FBBD91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44856DA7"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DCC6F0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6CBD40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49105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A834EC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A71082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0D53537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0B5705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BA2B1D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B8D337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2FD0698" w14:textId="54A4E10A"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7FF2DA4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22AD70B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2CA3E3F"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0B462185" w14:textId="77777777" w:rsidTr="0075184D">
        <w:trPr>
          <w:gridAfter w:val="1"/>
          <w:wAfter w:w="6" w:type="dxa"/>
          <w:trHeight w:val="273"/>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7A7C9471"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ПРН18</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8579D9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445DBC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70E7D4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41E7CD3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74B80C45"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3BB9EB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5FC5933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9AEC8E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15D364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FF83A2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DAD2E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5D93E3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7A33643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099903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E3D706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60E1FF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76EE47C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2E44D52B" w14:textId="545A2FF2"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21B2A2D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D1F0D17"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1BB8C7DA" w14:textId="77777777" w:rsidTr="0075184D">
        <w:trPr>
          <w:gridAfter w:val="1"/>
          <w:wAfter w:w="6" w:type="dxa"/>
          <w:trHeight w:val="26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C80AFF4"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ПРН19</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FEAE5C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17ED23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953AC0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59FA46ED"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717FE48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526E5D7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6F0388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59C398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58229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1341BB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71887B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31C16F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57AA734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1161BD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836591A"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2805000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DFE91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2FEB0B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3FCE1248" w14:textId="22EE45A9"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tcPr>
          <w:p w14:paraId="5FA017AA" w14:textId="77777777" w:rsidR="0075184D" w:rsidRPr="005A3442" w:rsidRDefault="0075184D" w:rsidP="0075184D">
            <w:pPr>
              <w:widowControl w:val="0"/>
              <w:spacing w:after="0" w:line="240" w:lineRule="auto"/>
              <w:jc w:val="center"/>
              <w:rPr>
                <w:rFonts w:ascii="Times New Roman" w:hAnsi="Times New Roman"/>
                <w:sz w:val="16"/>
                <w:szCs w:val="16"/>
              </w:rPr>
            </w:pPr>
          </w:p>
        </w:tc>
      </w:tr>
      <w:tr w:rsidR="005A3442" w:rsidRPr="005A3442" w14:paraId="516BF919" w14:textId="77777777" w:rsidTr="0075184D">
        <w:trPr>
          <w:gridAfter w:val="1"/>
          <w:wAfter w:w="6" w:type="dxa"/>
          <w:trHeight w:val="281"/>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AD7A9AC" w14:textId="77777777" w:rsidR="0075184D" w:rsidRPr="005A3442" w:rsidRDefault="0075184D" w:rsidP="0075184D">
            <w:pPr>
              <w:widowControl w:val="0"/>
              <w:spacing w:after="0" w:line="240" w:lineRule="auto"/>
              <w:rPr>
                <w:rFonts w:ascii="Times New Roman" w:hAnsi="Times New Roman"/>
                <w:sz w:val="16"/>
                <w:szCs w:val="16"/>
              </w:rPr>
            </w:pPr>
            <w:r w:rsidRPr="005A3442">
              <w:rPr>
                <w:rFonts w:ascii="Times New Roman" w:hAnsi="Times New Roman"/>
                <w:sz w:val="16"/>
                <w:szCs w:val="16"/>
              </w:rPr>
              <w:t>ПРН20</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E94FD2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4C0C0E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1B5EBF6"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2" w:type="dxa"/>
            <w:tcBorders>
              <w:top w:val="single" w:sz="4" w:space="0" w:color="auto"/>
              <w:left w:val="single" w:sz="4" w:space="0" w:color="auto"/>
              <w:bottom w:val="single" w:sz="4" w:space="0" w:color="auto"/>
              <w:right w:val="single" w:sz="4" w:space="0" w:color="auto"/>
            </w:tcBorders>
          </w:tcPr>
          <w:p w14:paraId="7B2A081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1686593E"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683" w:type="dxa"/>
            <w:tcBorders>
              <w:top w:val="single" w:sz="4" w:space="0" w:color="auto"/>
              <w:left w:val="single" w:sz="4" w:space="0" w:color="auto"/>
              <w:bottom w:val="single" w:sz="4" w:space="0" w:color="auto"/>
              <w:right w:val="single" w:sz="4" w:space="0" w:color="auto"/>
            </w:tcBorders>
          </w:tcPr>
          <w:p w14:paraId="3B1A5A3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14:paraId="7D02EC4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42E6D60"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26EE24"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8AB51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512CC8"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D2FEC2C"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926" w:type="dxa"/>
            <w:tcBorders>
              <w:top w:val="single" w:sz="4" w:space="0" w:color="auto"/>
              <w:left w:val="single" w:sz="4" w:space="0" w:color="auto"/>
              <w:bottom w:val="single" w:sz="4" w:space="0" w:color="auto"/>
              <w:right w:val="single" w:sz="4" w:space="0" w:color="auto"/>
            </w:tcBorders>
          </w:tcPr>
          <w:p w14:paraId="0283FC99"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C7E3E4B"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2288C6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89E3A81"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49375BD3"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6BCA9C3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6D8FA9F" w14:textId="77777777" w:rsidR="0075184D" w:rsidRPr="005A3442" w:rsidRDefault="0075184D" w:rsidP="0075184D">
            <w:pPr>
              <w:widowControl w:val="0"/>
              <w:spacing w:after="0" w:line="240" w:lineRule="auto"/>
              <w:jc w:val="center"/>
              <w:rPr>
                <w:rFonts w:ascii="Times New Roman" w:hAnsi="Times New Roman"/>
                <w:sz w:val="16"/>
                <w:szCs w:val="16"/>
              </w:rPr>
            </w:pPr>
          </w:p>
        </w:tc>
        <w:tc>
          <w:tcPr>
            <w:tcW w:w="725" w:type="dxa"/>
            <w:tcBorders>
              <w:top w:val="single" w:sz="4" w:space="0" w:color="auto"/>
              <w:left w:val="single" w:sz="4" w:space="0" w:color="auto"/>
              <w:bottom w:val="single" w:sz="4" w:space="0" w:color="auto"/>
              <w:right w:val="single" w:sz="4" w:space="0" w:color="auto"/>
            </w:tcBorders>
          </w:tcPr>
          <w:p w14:paraId="5D138897" w14:textId="29F329B4" w:rsidR="0075184D" w:rsidRPr="005A3442" w:rsidRDefault="00DA3FF0" w:rsidP="0075184D">
            <w:pPr>
              <w:widowControl w:val="0"/>
              <w:spacing w:after="0" w:line="240" w:lineRule="auto"/>
              <w:jc w:val="center"/>
              <w:rPr>
                <w:rFonts w:ascii="Times New Roman" w:hAnsi="Times New Roman"/>
                <w:sz w:val="16"/>
                <w:szCs w:val="16"/>
              </w:rPr>
            </w:pPr>
            <w:r w:rsidRPr="005A3442">
              <w:rPr>
                <w:rFonts w:ascii="Times New Roman" w:hAnsi="Times New Roman"/>
                <w:sz w:val="16"/>
                <w:szCs w:val="16"/>
              </w:rPr>
              <w:t>+</w:t>
            </w:r>
          </w:p>
        </w:tc>
      </w:tr>
    </w:tbl>
    <w:p w14:paraId="364011AB" w14:textId="77777777" w:rsidR="003A1D2F" w:rsidRPr="005A3442" w:rsidRDefault="003A1D2F" w:rsidP="003A1D2F">
      <w:pPr>
        <w:spacing w:after="0" w:line="240" w:lineRule="auto"/>
        <w:jc w:val="center"/>
        <w:rPr>
          <w:rFonts w:ascii="Times New Roman" w:hAnsi="Times New Roman" w:cs="Times New Roman"/>
          <w:b/>
          <w:bCs/>
          <w:caps/>
          <w:sz w:val="16"/>
          <w:szCs w:val="16"/>
        </w:rPr>
      </w:pPr>
    </w:p>
    <w:p w14:paraId="52F2A1F0" w14:textId="77777777" w:rsidR="003A1D2F" w:rsidRPr="005A3442" w:rsidRDefault="003A1D2F" w:rsidP="003A1D2F">
      <w:pPr>
        <w:spacing w:after="0" w:line="240" w:lineRule="auto"/>
        <w:jc w:val="center"/>
        <w:rPr>
          <w:rFonts w:ascii="Times New Roman" w:hAnsi="Times New Roman" w:cs="Times New Roman"/>
          <w:b/>
          <w:bCs/>
          <w:caps/>
          <w:sz w:val="16"/>
          <w:szCs w:val="16"/>
        </w:rPr>
      </w:pPr>
    </w:p>
    <w:p w14:paraId="413B65B4" w14:textId="77777777" w:rsidR="003A1D2F" w:rsidRPr="005A3442" w:rsidRDefault="003A1D2F">
      <w:pPr>
        <w:spacing w:after="0" w:line="240" w:lineRule="auto"/>
        <w:rPr>
          <w:rFonts w:ascii="Times New Roman" w:hAnsi="Times New Roman" w:cs="Times New Roman"/>
          <w:b/>
          <w:bCs/>
          <w:caps/>
          <w:sz w:val="16"/>
          <w:szCs w:val="16"/>
        </w:rPr>
      </w:pPr>
    </w:p>
    <w:p w14:paraId="274339D0" w14:textId="2FA58CC8" w:rsidR="00EC4C8C" w:rsidRPr="005A3442" w:rsidRDefault="0070518E" w:rsidP="00CB2184">
      <w:pPr>
        <w:spacing w:after="0" w:line="240" w:lineRule="auto"/>
        <w:rPr>
          <w:rFonts w:ascii="Times New Roman" w:hAnsi="Times New Roman"/>
          <w:caps/>
          <w:sz w:val="28"/>
          <w:szCs w:val="28"/>
        </w:rPr>
      </w:pPr>
      <w:r w:rsidRPr="005A3442">
        <w:rPr>
          <w:rFonts w:ascii="Times New Roman" w:hAnsi="Times New Roman" w:cs="Times New Roman"/>
          <w:b/>
          <w:bCs/>
          <w:caps/>
          <w:sz w:val="28"/>
          <w:szCs w:val="28"/>
        </w:rPr>
        <w:br w:type="page"/>
      </w:r>
    </w:p>
    <w:p w14:paraId="21A082C6" w14:textId="77777777" w:rsidR="00CB2184" w:rsidRPr="005A3442" w:rsidRDefault="00CB2184" w:rsidP="00EC4C8C">
      <w:pPr>
        <w:spacing w:after="0" w:line="240" w:lineRule="auto"/>
        <w:ind w:left="567"/>
        <w:jc w:val="center"/>
        <w:rPr>
          <w:rFonts w:ascii="Times New Roman" w:hAnsi="Times New Roman"/>
          <w:sz w:val="24"/>
          <w:szCs w:val="24"/>
        </w:rPr>
        <w:sectPr w:rsidR="00CB2184" w:rsidRPr="005A3442" w:rsidSect="00CB2184">
          <w:pgSz w:w="16838" w:h="11906" w:orient="landscape"/>
          <w:pgMar w:top="567" w:right="567" w:bottom="567" w:left="567" w:header="709" w:footer="709" w:gutter="0"/>
          <w:cols w:space="708"/>
          <w:docGrid w:linePitch="360"/>
        </w:sectPr>
      </w:pPr>
    </w:p>
    <w:p w14:paraId="7C8CEBEB" w14:textId="25C5B32F" w:rsidR="007037C0" w:rsidRPr="005A3442" w:rsidRDefault="00C91BAF" w:rsidP="00EC4C8C">
      <w:pPr>
        <w:spacing w:after="0" w:line="240" w:lineRule="auto"/>
        <w:ind w:left="567"/>
        <w:jc w:val="center"/>
        <w:rPr>
          <w:rFonts w:ascii="Times New Roman" w:hAnsi="Times New Roman" w:cs="Times New Roman"/>
          <w:b/>
          <w:sz w:val="28"/>
          <w:szCs w:val="28"/>
        </w:rPr>
      </w:pPr>
      <w:r w:rsidRPr="005A3442">
        <w:rPr>
          <w:rFonts w:ascii="Times New Roman" w:hAnsi="Times New Roman" w:cs="Times New Roman"/>
          <w:b/>
          <w:sz w:val="28"/>
          <w:szCs w:val="28"/>
        </w:rPr>
        <w:lastRenderedPageBreak/>
        <w:t>8 ПЕРЕЛІК НОРМАТИВНИХ ДОКУМЕНТІВ, НА ЯКИХ БАЗУЄТЬСЯ ОСВІТНЯ ПРОГРАМА</w:t>
      </w:r>
    </w:p>
    <w:p w14:paraId="454387BD" w14:textId="77777777" w:rsidR="007037C0" w:rsidRPr="005A3442" w:rsidRDefault="007037C0">
      <w:pPr>
        <w:spacing w:after="0" w:line="240" w:lineRule="auto"/>
        <w:ind w:firstLine="709"/>
        <w:jc w:val="both"/>
        <w:rPr>
          <w:rFonts w:ascii="Times New Roman" w:hAnsi="Times New Roman" w:cs="Times New Roman"/>
          <w:b/>
          <w:sz w:val="28"/>
          <w:szCs w:val="28"/>
        </w:rPr>
      </w:pPr>
    </w:p>
    <w:tbl>
      <w:tblPr>
        <w:tblStyle w:val="ab"/>
        <w:tblW w:w="10482" w:type="dxa"/>
        <w:jc w:val="center"/>
        <w:tblLook w:val="04A0" w:firstRow="1" w:lastRow="0" w:firstColumn="1" w:lastColumn="0" w:noHBand="0" w:noVBand="1"/>
      </w:tblPr>
      <w:tblGrid>
        <w:gridCol w:w="10482"/>
      </w:tblGrid>
      <w:tr w:rsidR="005A3442" w:rsidRPr="005A3442" w14:paraId="19139E48" w14:textId="77777777" w:rsidTr="00CB2184">
        <w:trPr>
          <w:trHeight w:val="12970"/>
          <w:jc w:val="center"/>
        </w:trPr>
        <w:tc>
          <w:tcPr>
            <w:tcW w:w="10482" w:type="dxa"/>
          </w:tcPr>
          <w:p w14:paraId="4ABB30C1"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Освітньо-професійна програма розроблена на основі наступних нормативних документів:</w:t>
            </w:r>
          </w:p>
          <w:p w14:paraId="0A4A46D1" w14:textId="77777777" w:rsidR="007037C0" w:rsidRPr="005A3442" w:rsidRDefault="00C91BAF">
            <w:pPr>
              <w:spacing w:after="0" w:line="240" w:lineRule="auto"/>
              <w:ind w:firstLine="709"/>
              <w:jc w:val="both"/>
              <w:rPr>
                <w:rFonts w:ascii="Times New Roman" w:hAnsi="Times New Roman" w:cs="Times New Roman"/>
                <w:sz w:val="28"/>
                <w:szCs w:val="28"/>
                <w:lang w:val="ru-RU"/>
              </w:rPr>
            </w:pPr>
            <w:r w:rsidRPr="005A3442">
              <w:rPr>
                <w:rFonts w:ascii="Times New Roman" w:hAnsi="Times New Roman" w:cs="Times New Roman"/>
                <w:sz w:val="28"/>
                <w:szCs w:val="28"/>
              </w:rPr>
              <w:t>1. Про вищу освіту: Закон України № 1556-</w:t>
            </w:r>
            <w:r w:rsidRPr="005A3442">
              <w:rPr>
                <w:rFonts w:ascii="Times New Roman" w:hAnsi="Times New Roman" w:cs="Times New Roman"/>
                <w:sz w:val="28"/>
                <w:szCs w:val="28"/>
                <w:lang w:val="en-US"/>
              </w:rPr>
              <w:t>VII</w:t>
            </w:r>
            <w:r w:rsidRPr="005A3442">
              <w:rPr>
                <w:rFonts w:ascii="Times New Roman" w:hAnsi="Times New Roman" w:cs="Times New Roman"/>
                <w:sz w:val="28"/>
                <w:szCs w:val="28"/>
                <w:lang w:val="ru-RU"/>
              </w:rPr>
              <w:t xml:space="preserve"> від 01.07.2014 р.</w:t>
            </w:r>
          </w:p>
          <w:p w14:paraId="5E8B6636" w14:textId="77777777" w:rsidR="007037C0" w:rsidRPr="005A3442" w:rsidRDefault="00C91BAF">
            <w:pPr>
              <w:spacing w:after="0" w:line="240" w:lineRule="auto"/>
              <w:jc w:val="both"/>
              <w:rPr>
                <w:rFonts w:ascii="Times New Roman" w:hAnsi="Times New Roman" w:cs="Times New Roman"/>
                <w:sz w:val="28"/>
                <w:szCs w:val="28"/>
                <w:lang w:val="en-US"/>
              </w:rPr>
            </w:pPr>
            <w:r w:rsidRPr="005A3442">
              <w:rPr>
                <w:rFonts w:ascii="Times New Roman" w:hAnsi="Times New Roman" w:cs="Times New Roman"/>
                <w:sz w:val="28"/>
                <w:szCs w:val="28"/>
                <w:lang w:val="en-US"/>
              </w:rPr>
              <w:t xml:space="preserve">URL: </w:t>
            </w:r>
            <w:hyperlink r:id="rId19" w:anchor="Text" w:history="1">
              <w:r w:rsidRPr="005A3442">
                <w:rPr>
                  <w:rStyle w:val="a4"/>
                  <w:rFonts w:ascii="Times New Roman" w:hAnsi="Times New Roman" w:cs="Times New Roman"/>
                  <w:color w:val="auto"/>
                  <w:sz w:val="28"/>
                  <w:szCs w:val="28"/>
                  <w:lang w:val="en-US"/>
                </w:rPr>
                <w:t>https://zakon.rada.gov.ua/laws/show/1556-18#Text</w:t>
              </w:r>
            </w:hyperlink>
            <w:r w:rsidRPr="005A3442">
              <w:rPr>
                <w:rFonts w:ascii="Times New Roman" w:hAnsi="Times New Roman" w:cs="Times New Roman"/>
                <w:sz w:val="28"/>
                <w:szCs w:val="28"/>
                <w:lang w:val="en-US"/>
              </w:rPr>
              <w:t>.</w:t>
            </w:r>
          </w:p>
          <w:p w14:paraId="24DD1EDA"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2. Національна рамка кваліфікацій: затверджена постановою Кабінету міністрів України від 23 листопада 2011 р. № 1341.</w:t>
            </w:r>
          </w:p>
          <w:p w14:paraId="51F566FD"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0" w:anchor="n12" w:history="1">
              <w:r w:rsidRPr="005A3442">
                <w:rPr>
                  <w:rStyle w:val="a4"/>
                  <w:rFonts w:ascii="Times New Roman" w:hAnsi="Times New Roman" w:cs="Times New Roman"/>
                  <w:color w:val="auto"/>
                  <w:sz w:val="28"/>
                  <w:szCs w:val="28"/>
                </w:rPr>
                <w:t>https://zakon.rada.gov.ua/laws/show/1341-2011-%D0%BF/paran12#n12</w:t>
              </w:r>
            </w:hyperlink>
            <w:r w:rsidRPr="005A3442">
              <w:rPr>
                <w:rFonts w:ascii="Times New Roman" w:hAnsi="Times New Roman" w:cs="Times New Roman"/>
                <w:sz w:val="28"/>
                <w:szCs w:val="28"/>
              </w:rPr>
              <w:t>.</w:t>
            </w:r>
          </w:p>
          <w:p w14:paraId="4E7CD0ED"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3. Національний класифікатор України: Класифікатор професій : ДК 003:2010 (На зміну ДК 003:2005); Чинний  від 01.11.2010 р. </w:t>
            </w:r>
          </w:p>
          <w:p w14:paraId="2567E5D9" w14:textId="77777777" w:rsidR="007037C0" w:rsidRPr="005A3442" w:rsidRDefault="00C91BAF">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1" w:anchor="Text" w:history="1">
              <w:r w:rsidRPr="005A3442">
                <w:rPr>
                  <w:rStyle w:val="a4"/>
                  <w:rFonts w:ascii="Times New Roman" w:hAnsi="Times New Roman" w:cs="Times New Roman"/>
                  <w:color w:val="auto"/>
                  <w:sz w:val="28"/>
                  <w:szCs w:val="28"/>
                </w:rPr>
                <w:t>https://zakon.rada.gov.ua/rada/show/va327609-10#Text</w:t>
              </w:r>
            </w:hyperlink>
            <w:r w:rsidRPr="005A3442">
              <w:rPr>
                <w:rFonts w:ascii="Times New Roman" w:hAnsi="Times New Roman" w:cs="Times New Roman"/>
                <w:sz w:val="28"/>
                <w:szCs w:val="28"/>
              </w:rPr>
              <w:t>.</w:t>
            </w:r>
          </w:p>
          <w:p w14:paraId="1DE96FD4"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w:t>
            </w: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2" w:history="1">
              <w:r w:rsidRPr="005A3442">
                <w:rPr>
                  <w:rStyle w:val="a4"/>
                  <w:rFonts w:ascii="Times New Roman" w:hAnsi="Times New Roman" w:cs="Times New Roman"/>
                  <w:color w:val="auto"/>
                  <w:sz w:val="28"/>
                  <w:szCs w:val="28"/>
                </w:rPr>
                <w:t>https://mon.gov.ua/storage/app/media/vishcha-osvita/rekomendatsii-1648.pdf</w:t>
              </w:r>
            </w:hyperlink>
            <w:r w:rsidRPr="005A3442">
              <w:rPr>
                <w:rFonts w:ascii="Times New Roman" w:hAnsi="Times New Roman" w:cs="Times New Roman"/>
                <w:sz w:val="28"/>
                <w:szCs w:val="28"/>
              </w:rPr>
              <w:t>.</w:t>
            </w:r>
          </w:p>
          <w:p w14:paraId="1F73E21F" w14:textId="77777777" w:rsidR="007037C0" w:rsidRPr="005A3442" w:rsidRDefault="00C91BAF" w:rsidP="00E14AE9">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5. Стандарт вищої освіти за спеціальністю </w:t>
            </w:r>
            <w:r w:rsidR="00E14AE9" w:rsidRPr="005A3442">
              <w:rPr>
                <w:rFonts w:ascii="Times New Roman" w:hAnsi="Times New Roman" w:cs="Times New Roman"/>
                <w:sz w:val="28"/>
                <w:szCs w:val="28"/>
              </w:rPr>
              <w:t>061</w:t>
            </w:r>
            <w:r w:rsidRPr="005A3442">
              <w:rPr>
                <w:rFonts w:ascii="Times New Roman" w:hAnsi="Times New Roman" w:cs="Times New Roman"/>
                <w:sz w:val="28"/>
                <w:szCs w:val="28"/>
              </w:rPr>
              <w:t xml:space="preserve"> «</w:t>
            </w:r>
            <w:r w:rsidR="00E14AE9"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xml:space="preserve">» галузі знань </w:t>
            </w:r>
            <w:r w:rsidR="00E14AE9" w:rsidRPr="005A3442">
              <w:rPr>
                <w:rFonts w:ascii="Times New Roman" w:hAnsi="Times New Roman" w:cs="Times New Roman"/>
                <w:sz w:val="28"/>
                <w:szCs w:val="28"/>
              </w:rPr>
              <w:t>06</w:t>
            </w:r>
            <w:r w:rsidRPr="005A3442">
              <w:rPr>
                <w:rFonts w:ascii="Times New Roman" w:hAnsi="Times New Roman" w:cs="Times New Roman"/>
                <w:sz w:val="28"/>
                <w:szCs w:val="28"/>
              </w:rPr>
              <w:t xml:space="preserve"> «</w:t>
            </w:r>
            <w:r w:rsidR="00E14AE9" w:rsidRPr="005A3442">
              <w:rPr>
                <w:rFonts w:ascii="Times New Roman" w:hAnsi="Times New Roman" w:cs="Times New Roman"/>
                <w:sz w:val="28"/>
                <w:szCs w:val="28"/>
              </w:rPr>
              <w:t>Журналістика</w:t>
            </w:r>
            <w:r w:rsidRPr="005A3442">
              <w:rPr>
                <w:rFonts w:ascii="Times New Roman" w:hAnsi="Times New Roman" w:cs="Times New Roman"/>
                <w:sz w:val="28"/>
                <w:szCs w:val="28"/>
              </w:rPr>
              <w:t>» для першого (бакалаврського) рівня вищої освіти: Наказ Міністерства освіти і науки України від 20.06.19 р. № 86</w:t>
            </w:r>
            <w:r w:rsidR="00E14AE9" w:rsidRPr="005A3442">
              <w:rPr>
                <w:rFonts w:ascii="Times New Roman" w:hAnsi="Times New Roman" w:cs="Times New Roman"/>
                <w:sz w:val="28"/>
                <w:szCs w:val="28"/>
              </w:rPr>
              <w:t>4</w:t>
            </w:r>
            <w:r w:rsidRPr="005A3442">
              <w:rPr>
                <w:rFonts w:ascii="Times New Roman" w:hAnsi="Times New Roman" w:cs="Times New Roman"/>
                <w:sz w:val="28"/>
                <w:szCs w:val="28"/>
              </w:rPr>
              <w:t>.</w:t>
            </w:r>
          </w:p>
          <w:p w14:paraId="3BB68B64" w14:textId="77777777" w:rsidR="00EC4C8C" w:rsidRPr="005A3442" w:rsidRDefault="00C91BAF" w:rsidP="00EC4C8C">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3" w:history="1">
              <w:r w:rsidR="00EC4C8C" w:rsidRPr="005A3442">
                <w:rPr>
                  <w:rStyle w:val="a4"/>
                  <w:rFonts w:ascii="Times New Roman" w:hAnsi="Times New Roman" w:cs="Times New Roman"/>
                  <w:color w:val="auto"/>
                  <w:sz w:val="28"/>
                  <w:szCs w:val="28"/>
                </w:rPr>
                <w:t>https://mon.gov.ua/storage/app/media/vishcha-osvita/zatverdzeni%20standarty/2021/07/28/061-Zhurnalistyka-bakalavr.28.07-1.pdf</w:t>
              </w:r>
            </w:hyperlink>
          </w:p>
          <w:p w14:paraId="650E43C8"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w:t>
            </w:r>
            <w:r w:rsidRPr="005A3442">
              <w:rPr>
                <w:rFonts w:ascii="Times New Roman" w:hAnsi="Times New Roman" w:cs="Times New Roman"/>
                <w:sz w:val="28"/>
                <w:szCs w:val="28"/>
                <w:lang w:val="en-US"/>
              </w:rPr>
              <w:t>URL</w:t>
            </w:r>
            <w:r w:rsidRPr="005A3442">
              <w:rPr>
                <w:rFonts w:ascii="Times New Roman" w:hAnsi="Times New Roman" w:cs="Times New Roman"/>
                <w:sz w:val="28"/>
                <w:szCs w:val="28"/>
              </w:rPr>
              <w:t xml:space="preserve">: </w:t>
            </w:r>
            <w:hyperlink r:id="rId24" w:history="1">
              <w:r w:rsidRPr="005A3442">
                <w:rPr>
                  <w:rStyle w:val="a4"/>
                  <w:rFonts w:ascii="Times New Roman" w:hAnsi="Times New Roman" w:cs="Times New Roman"/>
                  <w:color w:val="auto"/>
                  <w:sz w:val="28"/>
                  <w:szCs w:val="28"/>
                </w:rPr>
                <w:t>https://www.kmu.gov.ua/npas/248149695</w:t>
              </w:r>
            </w:hyperlink>
            <w:r w:rsidRPr="005A3442">
              <w:rPr>
                <w:rFonts w:ascii="Times New Roman" w:hAnsi="Times New Roman" w:cs="Times New Roman"/>
                <w:sz w:val="28"/>
                <w:szCs w:val="28"/>
              </w:rPr>
              <w:t>.</w:t>
            </w:r>
          </w:p>
          <w:p w14:paraId="6F4B424B"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7. Закон «Про освіту» - </w:t>
            </w:r>
            <w:hyperlink r:id="rId25" w:history="1">
              <w:r w:rsidRPr="005A3442">
                <w:rPr>
                  <w:rStyle w:val="a4"/>
                  <w:rFonts w:ascii="Times New Roman" w:hAnsi="Times New Roman" w:cs="Times New Roman"/>
                  <w:color w:val="auto"/>
                  <w:sz w:val="28"/>
                  <w:szCs w:val="28"/>
                </w:rPr>
                <w:t>http://zakon5.rada.gov.ua/laws/show/2145-19</w:t>
              </w:r>
            </w:hyperlink>
            <w:r w:rsidRPr="005A3442">
              <w:rPr>
                <w:rFonts w:ascii="Times New Roman" w:hAnsi="Times New Roman" w:cs="Times New Roman"/>
                <w:sz w:val="28"/>
                <w:szCs w:val="28"/>
              </w:rPr>
              <w:t>.</w:t>
            </w:r>
          </w:p>
          <w:p w14:paraId="353B3401"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8. TUNING (для ознайомлення зі спеціальними (фаховими) компетентностями та прикладами стандартів – </w:t>
            </w:r>
            <w:hyperlink r:id="rId26" w:history="1">
              <w:r w:rsidRPr="005A3442">
                <w:rPr>
                  <w:rStyle w:val="a4"/>
                  <w:rFonts w:ascii="Times New Roman" w:hAnsi="Times New Roman" w:cs="Times New Roman"/>
                  <w:color w:val="auto"/>
                  <w:sz w:val="28"/>
                  <w:szCs w:val="28"/>
                </w:rPr>
                <w:t>http://www.unideusto.org/tuningeu/</w:t>
              </w:r>
            </w:hyperlink>
            <w:r w:rsidRPr="005A3442">
              <w:rPr>
                <w:rFonts w:ascii="Times New Roman" w:hAnsi="Times New Roman" w:cs="Times New Roman"/>
                <w:sz w:val="28"/>
                <w:szCs w:val="28"/>
              </w:rPr>
              <w:t>.</w:t>
            </w:r>
          </w:p>
          <w:p w14:paraId="3B46CE79"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9. Національний глосарій 2014 – </w:t>
            </w:r>
            <w:hyperlink r:id="rId27" w:history="1">
              <w:r w:rsidRPr="005A3442">
                <w:rPr>
                  <w:rStyle w:val="a4"/>
                  <w:rFonts w:ascii="Times New Roman" w:hAnsi="Times New Roman" w:cs="Times New Roman"/>
                  <w:color w:val="auto"/>
                  <w:sz w:val="28"/>
                  <w:szCs w:val="28"/>
                </w:rPr>
                <w:t>http://ihed.org.ua/images/biblioteka/glossariy_Visha_osvita_2014_tempus-office.pdf</w:t>
              </w:r>
            </w:hyperlink>
            <w:r w:rsidRPr="005A3442">
              <w:rPr>
                <w:rFonts w:ascii="Times New Roman" w:hAnsi="Times New Roman" w:cs="Times New Roman"/>
                <w:sz w:val="28"/>
                <w:szCs w:val="28"/>
              </w:rPr>
              <w:t>.</w:t>
            </w:r>
          </w:p>
          <w:p w14:paraId="266BD612"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10. Рашкевич Ю.М. Болонський процес та нова парадигма вищої освіти – </w:t>
            </w:r>
            <w:hyperlink r:id="rId28" w:history="1">
              <w:r w:rsidRPr="005A3442">
                <w:rPr>
                  <w:rStyle w:val="a4"/>
                  <w:rFonts w:ascii="Times New Roman" w:hAnsi="Times New Roman" w:cs="Times New Roman"/>
                  <w:color w:val="auto"/>
                  <w:sz w:val="28"/>
                  <w:szCs w:val="28"/>
                </w:rPr>
                <w:t>file:///D:/Users/Dell/Downloads/BolonskyiProcessNewParadigmHE.pdf</w:t>
              </w:r>
            </w:hyperlink>
            <w:r w:rsidRPr="005A3442">
              <w:rPr>
                <w:rFonts w:ascii="Times New Roman" w:hAnsi="Times New Roman" w:cs="Times New Roman"/>
                <w:sz w:val="28"/>
                <w:szCs w:val="28"/>
              </w:rPr>
              <w:t>.</w:t>
            </w:r>
          </w:p>
          <w:p w14:paraId="1200296A" w14:textId="77777777" w:rsidR="007037C0" w:rsidRPr="005A3442" w:rsidRDefault="00C91BAF">
            <w:pPr>
              <w:spacing w:after="0" w:line="240" w:lineRule="auto"/>
              <w:ind w:firstLine="709"/>
              <w:jc w:val="both"/>
              <w:rPr>
                <w:rFonts w:ascii="Times New Roman" w:hAnsi="Times New Roman" w:cs="Times New Roman"/>
                <w:sz w:val="28"/>
                <w:szCs w:val="28"/>
              </w:rPr>
            </w:pPr>
            <w:r w:rsidRPr="005A3442">
              <w:rPr>
                <w:rFonts w:ascii="Times New Roman" w:hAnsi="Times New Roman" w:cs="Times New Roman"/>
                <w:sz w:val="28"/>
                <w:szCs w:val="28"/>
              </w:rPr>
              <w:t xml:space="preserve">11. Розвиток системи забезпечення якості вищої освіти в Україні: інформаційно-аналітичний огляд – </w:t>
            </w:r>
            <w:hyperlink r:id="rId29" w:history="1">
              <w:r w:rsidRPr="005A3442">
                <w:rPr>
                  <w:rStyle w:val="a4"/>
                  <w:rFonts w:ascii="Times New Roman" w:hAnsi="Times New Roman" w:cs="Times New Roman"/>
                  <w:color w:val="auto"/>
                  <w:sz w:val="28"/>
                  <w:szCs w:val="28"/>
                </w:rPr>
                <w:t>http://ihed.org.ua/images/biblioteka/Rozvitok_sisitemi_zabesp_yakosti_VO_UA_2015.pdf</w:t>
              </w:r>
            </w:hyperlink>
            <w:r w:rsidRPr="005A3442">
              <w:rPr>
                <w:rFonts w:ascii="Times New Roman" w:hAnsi="Times New Roman" w:cs="Times New Roman"/>
                <w:sz w:val="28"/>
                <w:szCs w:val="28"/>
              </w:rPr>
              <w:t>.</w:t>
            </w:r>
          </w:p>
          <w:p w14:paraId="2B4175D1" w14:textId="77777777" w:rsidR="00EC4C8C" w:rsidRPr="005A3442" w:rsidRDefault="00EC4C8C" w:rsidP="00EC4C8C">
            <w:pPr>
              <w:spacing w:after="0" w:line="240" w:lineRule="auto"/>
              <w:jc w:val="both"/>
              <w:rPr>
                <w:rFonts w:ascii="Times New Roman" w:hAnsi="Times New Roman" w:cs="Times New Roman"/>
                <w:sz w:val="28"/>
                <w:szCs w:val="28"/>
              </w:rPr>
            </w:pPr>
            <w:r w:rsidRPr="005A3442">
              <w:rPr>
                <w:rFonts w:ascii="Times New Roman" w:hAnsi="Times New Roman" w:cs="Times New Roman"/>
                <w:sz w:val="28"/>
                <w:szCs w:val="28"/>
              </w:rPr>
              <w:t>12. . Збірка національних методичних рекомендацій щодо змісту, розробки та впровадження навчальних програм для здобуття ступенів бакалавра та магістра в галузі журналістики підготовлена в рамках проєкту Еразмус+ КА2 DESTIN / за заг. ред. В. В. Різуна, Б. М. Носової. Київ : Київський національний університет імені Тараса Шевченка, Навчально-науковий інститут журналістики, 2021. 72 с.</w:t>
            </w:r>
          </w:p>
          <w:p w14:paraId="09519025" w14:textId="77777777" w:rsidR="00EC4C8C" w:rsidRPr="005A3442" w:rsidRDefault="00EC4C8C">
            <w:pPr>
              <w:spacing w:after="0" w:line="240" w:lineRule="auto"/>
              <w:ind w:firstLine="709"/>
              <w:jc w:val="both"/>
              <w:rPr>
                <w:rFonts w:ascii="Times New Roman" w:hAnsi="Times New Roman" w:cs="Times New Roman"/>
                <w:sz w:val="28"/>
                <w:szCs w:val="28"/>
              </w:rPr>
            </w:pPr>
          </w:p>
        </w:tc>
      </w:tr>
    </w:tbl>
    <w:p w14:paraId="20ABE489" w14:textId="77777777" w:rsidR="007037C0" w:rsidRPr="005A3442" w:rsidRDefault="007037C0">
      <w:pPr>
        <w:rPr>
          <w:rFonts w:ascii="Times New Roman" w:hAnsi="Times New Roman" w:cs="Times New Roman"/>
          <w:sz w:val="28"/>
          <w:szCs w:val="28"/>
        </w:rPr>
      </w:pPr>
    </w:p>
    <w:sectPr w:rsidR="007037C0" w:rsidRPr="005A3442" w:rsidSect="00CB218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FE998" w14:textId="77777777" w:rsidR="00912158" w:rsidRDefault="00912158">
      <w:pPr>
        <w:spacing w:line="240" w:lineRule="auto"/>
      </w:pPr>
      <w:r>
        <w:separator/>
      </w:r>
    </w:p>
  </w:endnote>
  <w:endnote w:type="continuationSeparator" w:id="0">
    <w:p w14:paraId="6D69AAA1" w14:textId="77777777" w:rsidR="00912158" w:rsidRDefault="00912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BA0E" w14:textId="77777777" w:rsidR="00912158" w:rsidRDefault="00912158">
      <w:pPr>
        <w:spacing w:after="0"/>
      </w:pPr>
      <w:r>
        <w:separator/>
      </w:r>
    </w:p>
  </w:footnote>
  <w:footnote w:type="continuationSeparator" w:id="0">
    <w:p w14:paraId="06E2EB74" w14:textId="77777777" w:rsidR="00912158" w:rsidRDefault="009121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3B2"/>
    <w:multiLevelType w:val="multilevel"/>
    <w:tmpl w:val="0DE833B2"/>
    <w:lvl w:ilvl="0">
      <w:start w:val="311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AC3107"/>
    <w:multiLevelType w:val="hybridMultilevel"/>
    <w:tmpl w:val="F78C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36B2D"/>
    <w:multiLevelType w:val="hybridMultilevel"/>
    <w:tmpl w:val="6430FF5E"/>
    <w:lvl w:ilvl="0" w:tplc="04190011">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868C17F6">
      <w:numFmt w:val="bullet"/>
      <w:lvlText w:val="–"/>
      <w:lvlJc w:val="left"/>
      <w:pPr>
        <w:tabs>
          <w:tab w:val="num" w:pos="2340"/>
        </w:tabs>
        <w:ind w:left="2340" w:hanging="360"/>
      </w:pPr>
      <w:rPr>
        <w:rFonts w:ascii="Times New Roman" w:eastAsia="Calibri"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7F640F0"/>
    <w:multiLevelType w:val="hybridMultilevel"/>
    <w:tmpl w:val="F2FC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5C"/>
    <w:rsid w:val="000052F7"/>
    <w:rsid w:val="00006040"/>
    <w:rsid w:val="00007C92"/>
    <w:rsid w:val="00007E8A"/>
    <w:rsid w:val="00013EA6"/>
    <w:rsid w:val="0002021B"/>
    <w:rsid w:val="00023509"/>
    <w:rsid w:val="000304A2"/>
    <w:rsid w:val="000346F5"/>
    <w:rsid w:val="000401D8"/>
    <w:rsid w:val="00043C73"/>
    <w:rsid w:val="00044F46"/>
    <w:rsid w:val="0004765A"/>
    <w:rsid w:val="00047C85"/>
    <w:rsid w:val="00051340"/>
    <w:rsid w:val="00051922"/>
    <w:rsid w:val="00051A61"/>
    <w:rsid w:val="00052600"/>
    <w:rsid w:val="000539ED"/>
    <w:rsid w:val="00053A99"/>
    <w:rsid w:val="00055968"/>
    <w:rsid w:val="00061F75"/>
    <w:rsid w:val="0006229F"/>
    <w:rsid w:val="00065F82"/>
    <w:rsid w:val="00070993"/>
    <w:rsid w:val="00074587"/>
    <w:rsid w:val="00074B17"/>
    <w:rsid w:val="00074DD5"/>
    <w:rsid w:val="0007500A"/>
    <w:rsid w:val="00075480"/>
    <w:rsid w:val="0007638E"/>
    <w:rsid w:val="0008015C"/>
    <w:rsid w:val="00080AEE"/>
    <w:rsid w:val="00082194"/>
    <w:rsid w:val="00082EB7"/>
    <w:rsid w:val="00083B20"/>
    <w:rsid w:val="000840AF"/>
    <w:rsid w:val="0008434F"/>
    <w:rsid w:val="000905FB"/>
    <w:rsid w:val="00094114"/>
    <w:rsid w:val="00094796"/>
    <w:rsid w:val="000953EC"/>
    <w:rsid w:val="00096220"/>
    <w:rsid w:val="00096EBE"/>
    <w:rsid w:val="0009764D"/>
    <w:rsid w:val="000A1CC3"/>
    <w:rsid w:val="000A2DAE"/>
    <w:rsid w:val="000A2F63"/>
    <w:rsid w:val="000A5DB9"/>
    <w:rsid w:val="000B277E"/>
    <w:rsid w:val="000B3364"/>
    <w:rsid w:val="000C0B6D"/>
    <w:rsid w:val="000C1C20"/>
    <w:rsid w:val="000C43EB"/>
    <w:rsid w:val="000C6BF7"/>
    <w:rsid w:val="000D3A61"/>
    <w:rsid w:val="000D3A7B"/>
    <w:rsid w:val="000D5423"/>
    <w:rsid w:val="000D6322"/>
    <w:rsid w:val="000D7B06"/>
    <w:rsid w:val="000E28AB"/>
    <w:rsid w:val="000E2911"/>
    <w:rsid w:val="000E41FB"/>
    <w:rsid w:val="000F0240"/>
    <w:rsid w:val="000F42B3"/>
    <w:rsid w:val="000F4A99"/>
    <w:rsid w:val="0010721F"/>
    <w:rsid w:val="00107E0C"/>
    <w:rsid w:val="00112040"/>
    <w:rsid w:val="00115A5A"/>
    <w:rsid w:val="001173A7"/>
    <w:rsid w:val="001204E2"/>
    <w:rsid w:val="001211DB"/>
    <w:rsid w:val="001222B8"/>
    <w:rsid w:val="00122312"/>
    <w:rsid w:val="0012255C"/>
    <w:rsid w:val="00122949"/>
    <w:rsid w:val="00122F36"/>
    <w:rsid w:val="00124648"/>
    <w:rsid w:val="001259E6"/>
    <w:rsid w:val="0012624E"/>
    <w:rsid w:val="00126A9C"/>
    <w:rsid w:val="00126EED"/>
    <w:rsid w:val="00127827"/>
    <w:rsid w:val="00134512"/>
    <w:rsid w:val="00142B12"/>
    <w:rsid w:val="0014526D"/>
    <w:rsid w:val="001478F8"/>
    <w:rsid w:val="00151480"/>
    <w:rsid w:val="00152C13"/>
    <w:rsid w:val="00153BCF"/>
    <w:rsid w:val="00153E66"/>
    <w:rsid w:val="00154FD6"/>
    <w:rsid w:val="001577E6"/>
    <w:rsid w:val="00161904"/>
    <w:rsid w:val="00165AA2"/>
    <w:rsid w:val="00170505"/>
    <w:rsid w:val="00171252"/>
    <w:rsid w:val="0017230B"/>
    <w:rsid w:val="00172CA7"/>
    <w:rsid w:val="0017420B"/>
    <w:rsid w:val="00176025"/>
    <w:rsid w:val="00176231"/>
    <w:rsid w:val="00177E3B"/>
    <w:rsid w:val="00181512"/>
    <w:rsid w:val="0018222A"/>
    <w:rsid w:val="001834B9"/>
    <w:rsid w:val="001835D9"/>
    <w:rsid w:val="0018452A"/>
    <w:rsid w:val="00184604"/>
    <w:rsid w:val="00192176"/>
    <w:rsid w:val="00193BC0"/>
    <w:rsid w:val="0019473C"/>
    <w:rsid w:val="001A09BD"/>
    <w:rsid w:val="001A2175"/>
    <w:rsid w:val="001A2372"/>
    <w:rsid w:val="001A29D2"/>
    <w:rsid w:val="001A3841"/>
    <w:rsid w:val="001B543A"/>
    <w:rsid w:val="001B62BE"/>
    <w:rsid w:val="001B7A31"/>
    <w:rsid w:val="001C0A59"/>
    <w:rsid w:val="001C0C4A"/>
    <w:rsid w:val="001C0F32"/>
    <w:rsid w:val="001C3922"/>
    <w:rsid w:val="001D0F26"/>
    <w:rsid w:val="001D2180"/>
    <w:rsid w:val="001D4C38"/>
    <w:rsid w:val="001D5C34"/>
    <w:rsid w:val="001D7831"/>
    <w:rsid w:val="001E1189"/>
    <w:rsid w:val="001E246E"/>
    <w:rsid w:val="001E2B78"/>
    <w:rsid w:val="001E3964"/>
    <w:rsid w:val="001E4304"/>
    <w:rsid w:val="001E4FFB"/>
    <w:rsid w:val="001E5428"/>
    <w:rsid w:val="001E5F06"/>
    <w:rsid w:val="001E706E"/>
    <w:rsid w:val="001F0224"/>
    <w:rsid w:val="001F268C"/>
    <w:rsid w:val="001F2CE3"/>
    <w:rsid w:val="001F4D2E"/>
    <w:rsid w:val="001F6039"/>
    <w:rsid w:val="00201D28"/>
    <w:rsid w:val="00202863"/>
    <w:rsid w:val="00202950"/>
    <w:rsid w:val="00204E12"/>
    <w:rsid w:val="00205D1C"/>
    <w:rsid w:val="00210335"/>
    <w:rsid w:val="00212957"/>
    <w:rsid w:val="00213D06"/>
    <w:rsid w:val="00213E88"/>
    <w:rsid w:val="00214177"/>
    <w:rsid w:val="002144A3"/>
    <w:rsid w:val="00215243"/>
    <w:rsid w:val="00216F7F"/>
    <w:rsid w:val="002223B0"/>
    <w:rsid w:val="00222BA1"/>
    <w:rsid w:val="00223285"/>
    <w:rsid w:val="00224DCC"/>
    <w:rsid w:val="00224DD3"/>
    <w:rsid w:val="00226575"/>
    <w:rsid w:val="002329E9"/>
    <w:rsid w:val="00235500"/>
    <w:rsid w:val="00235F4E"/>
    <w:rsid w:val="00237757"/>
    <w:rsid w:val="002437D9"/>
    <w:rsid w:val="00244449"/>
    <w:rsid w:val="002466C4"/>
    <w:rsid w:val="00246A1E"/>
    <w:rsid w:val="00247269"/>
    <w:rsid w:val="00247DAA"/>
    <w:rsid w:val="00250080"/>
    <w:rsid w:val="00250147"/>
    <w:rsid w:val="0025022D"/>
    <w:rsid w:val="00250B1C"/>
    <w:rsid w:val="00251344"/>
    <w:rsid w:val="0025346D"/>
    <w:rsid w:val="00253E59"/>
    <w:rsid w:val="002545A0"/>
    <w:rsid w:val="002565A6"/>
    <w:rsid w:val="00256995"/>
    <w:rsid w:val="00260B68"/>
    <w:rsid w:val="00261F92"/>
    <w:rsid w:val="00262A04"/>
    <w:rsid w:val="002647E2"/>
    <w:rsid w:val="00266079"/>
    <w:rsid w:val="002660D2"/>
    <w:rsid w:val="002668A1"/>
    <w:rsid w:val="00267F34"/>
    <w:rsid w:val="00270F7D"/>
    <w:rsid w:val="002747B0"/>
    <w:rsid w:val="00276852"/>
    <w:rsid w:val="00277516"/>
    <w:rsid w:val="002805B7"/>
    <w:rsid w:val="00281639"/>
    <w:rsid w:val="00281993"/>
    <w:rsid w:val="00281E75"/>
    <w:rsid w:val="00282039"/>
    <w:rsid w:val="00283A00"/>
    <w:rsid w:val="002875CF"/>
    <w:rsid w:val="00287EE2"/>
    <w:rsid w:val="00290E97"/>
    <w:rsid w:val="002914D1"/>
    <w:rsid w:val="002918D8"/>
    <w:rsid w:val="00296923"/>
    <w:rsid w:val="0029723A"/>
    <w:rsid w:val="00297607"/>
    <w:rsid w:val="00297C54"/>
    <w:rsid w:val="002A3B1D"/>
    <w:rsid w:val="002A5495"/>
    <w:rsid w:val="002A5CF8"/>
    <w:rsid w:val="002B063B"/>
    <w:rsid w:val="002B20C0"/>
    <w:rsid w:val="002B2B7C"/>
    <w:rsid w:val="002B3294"/>
    <w:rsid w:val="002B51A5"/>
    <w:rsid w:val="002B76E6"/>
    <w:rsid w:val="002C0536"/>
    <w:rsid w:val="002C0A6E"/>
    <w:rsid w:val="002C178D"/>
    <w:rsid w:val="002C2317"/>
    <w:rsid w:val="002C7836"/>
    <w:rsid w:val="002D1513"/>
    <w:rsid w:val="002D1ABD"/>
    <w:rsid w:val="002D4C04"/>
    <w:rsid w:val="002D5D30"/>
    <w:rsid w:val="002D674B"/>
    <w:rsid w:val="002E0163"/>
    <w:rsid w:val="002E2586"/>
    <w:rsid w:val="002E2995"/>
    <w:rsid w:val="002E29F1"/>
    <w:rsid w:val="002E2A00"/>
    <w:rsid w:val="002E408B"/>
    <w:rsid w:val="002E454D"/>
    <w:rsid w:val="002E6B6D"/>
    <w:rsid w:val="002E771B"/>
    <w:rsid w:val="002E7DEC"/>
    <w:rsid w:val="002F4948"/>
    <w:rsid w:val="002F7576"/>
    <w:rsid w:val="00301885"/>
    <w:rsid w:val="00301F60"/>
    <w:rsid w:val="0030290D"/>
    <w:rsid w:val="003045C5"/>
    <w:rsid w:val="00304C31"/>
    <w:rsid w:val="00306F76"/>
    <w:rsid w:val="0031332E"/>
    <w:rsid w:val="0031481D"/>
    <w:rsid w:val="00314836"/>
    <w:rsid w:val="0031574B"/>
    <w:rsid w:val="00316451"/>
    <w:rsid w:val="00316AD5"/>
    <w:rsid w:val="00317623"/>
    <w:rsid w:val="003206A6"/>
    <w:rsid w:val="003223C6"/>
    <w:rsid w:val="00323018"/>
    <w:rsid w:val="00323040"/>
    <w:rsid w:val="00323D99"/>
    <w:rsid w:val="00324FD2"/>
    <w:rsid w:val="00327885"/>
    <w:rsid w:val="00331624"/>
    <w:rsid w:val="003320E8"/>
    <w:rsid w:val="00332B88"/>
    <w:rsid w:val="00333213"/>
    <w:rsid w:val="0033528B"/>
    <w:rsid w:val="00335E87"/>
    <w:rsid w:val="0033637D"/>
    <w:rsid w:val="0034036A"/>
    <w:rsid w:val="00340F39"/>
    <w:rsid w:val="003415A1"/>
    <w:rsid w:val="003416FE"/>
    <w:rsid w:val="003418DA"/>
    <w:rsid w:val="00341A72"/>
    <w:rsid w:val="00343129"/>
    <w:rsid w:val="0034465F"/>
    <w:rsid w:val="00346250"/>
    <w:rsid w:val="00347455"/>
    <w:rsid w:val="0035151F"/>
    <w:rsid w:val="0035198F"/>
    <w:rsid w:val="00351D5A"/>
    <w:rsid w:val="0035458F"/>
    <w:rsid w:val="00354945"/>
    <w:rsid w:val="00355386"/>
    <w:rsid w:val="00356827"/>
    <w:rsid w:val="00356BD2"/>
    <w:rsid w:val="00361505"/>
    <w:rsid w:val="003615B1"/>
    <w:rsid w:val="003640A1"/>
    <w:rsid w:val="003651A1"/>
    <w:rsid w:val="003702C6"/>
    <w:rsid w:val="00370393"/>
    <w:rsid w:val="00371819"/>
    <w:rsid w:val="003719B8"/>
    <w:rsid w:val="00371FF7"/>
    <w:rsid w:val="003746F7"/>
    <w:rsid w:val="00374DC9"/>
    <w:rsid w:val="00374ECD"/>
    <w:rsid w:val="003759AF"/>
    <w:rsid w:val="0037749E"/>
    <w:rsid w:val="00381CA8"/>
    <w:rsid w:val="00382246"/>
    <w:rsid w:val="003830EE"/>
    <w:rsid w:val="003837D8"/>
    <w:rsid w:val="00383A73"/>
    <w:rsid w:val="00383ACF"/>
    <w:rsid w:val="00387554"/>
    <w:rsid w:val="00391BC7"/>
    <w:rsid w:val="003922E2"/>
    <w:rsid w:val="00394283"/>
    <w:rsid w:val="00394E2D"/>
    <w:rsid w:val="00395066"/>
    <w:rsid w:val="003955D1"/>
    <w:rsid w:val="00397309"/>
    <w:rsid w:val="003A1D2F"/>
    <w:rsid w:val="003A20DE"/>
    <w:rsid w:val="003A41B6"/>
    <w:rsid w:val="003A6428"/>
    <w:rsid w:val="003B11D1"/>
    <w:rsid w:val="003B1E48"/>
    <w:rsid w:val="003B47CE"/>
    <w:rsid w:val="003B4F25"/>
    <w:rsid w:val="003B5377"/>
    <w:rsid w:val="003B6073"/>
    <w:rsid w:val="003B6AC4"/>
    <w:rsid w:val="003C25E5"/>
    <w:rsid w:val="003C2A16"/>
    <w:rsid w:val="003C5912"/>
    <w:rsid w:val="003C6A9C"/>
    <w:rsid w:val="003C7922"/>
    <w:rsid w:val="003D1C9E"/>
    <w:rsid w:val="003D574F"/>
    <w:rsid w:val="003D5A03"/>
    <w:rsid w:val="003D659A"/>
    <w:rsid w:val="003D6947"/>
    <w:rsid w:val="003D7BE6"/>
    <w:rsid w:val="003E524D"/>
    <w:rsid w:val="003E5423"/>
    <w:rsid w:val="003E7D5B"/>
    <w:rsid w:val="003F060F"/>
    <w:rsid w:val="003F103C"/>
    <w:rsid w:val="003F1331"/>
    <w:rsid w:val="003F137A"/>
    <w:rsid w:val="003F31A4"/>
    <w:rsid w:val="003F472B"/>
    <w:rsid w:val="003F589A"/>
    <w:rsid w:val="003F5AD5"/>
    <w:rsid w:val="003F5F77"/>
    <w:rsid w:val="003F75AA"/>
    <w:rsid w:val="003F7840"/>
    <w:rsid w:val="003F7ADB"/>
    <w:rsid w:val="0040039D"/>
    <w:rsid w:val="004005C7"/>
    <w:rsid w:val="004006B5"/>
    <w:rsid w:val="00402A84"/>
    <w:rsid w:val="004036A1"/>
    <w:rsid w:val="004040D6"/>
    <w:rsid w:val="00404454"/>
    <w:rsid w:val="004045BE"/>
    <w:rsid w:val="0040545F"/>
    <w:rsid w:val="0040677F"/>
    <w:rsid w:val="0041106B"/>
    <w:rsid w:val="004131D1"/>
    <w:rsid w:val="0041477B"/>
    <w:rsid w:val="00416087"/>
    <w:rsid w:val="0041663E"/>
    <w:rsid w:val="00420336"/>
    <w:rsid w:val="004230AF"/>
    <w:rsid w:val="004232AB"/>
    <w:rsid w:val="0042344C"/>
    <w:rsid w:val="00425E68"/>
    <w:rsid w:val="00427AC1"/>
    <w:rsid w:val="00430FDB"/>
    <w:rsid w:val="00431B96"/>
    <w:rsid w:val="00431CD7"/>
    <w:rsid w:val="00433B65"/>
    <w:rsid w:val="00434AD5"/>
    <w:rsid w:val="00435712"/>
    <w:rsid w:val="00435F4B"/>
    <w:rsid w:val="004367A0"/>
    <w:rsid w:val="00440EFF"/>
    <w:rsid w:val="00441DC2"/>
    <w:rsid w:val="00444D78"/>
    <w:rsid w:val="00445BF9"/>
    <w:rsid w:val="0045294B"/>
    <w:rsid w:val="00454FE7"/>
    <w:rsid w:val="00455C1A"/>
    <w:rsid w:val="004567BC"/>
    <w:rsid w:val="00456F87"/>
    <w:rsid w:val="00457413"/>
    <w:rsid w:val="00457981"/>
    <w:rsid w:val="00457E79"/>
    <w:rsid w:val="0046071E"/>
    <w:rsid w:val="004610C9"/>
    <w:rsid w:val="00461BC3"/>
    <w:rsid w:val="004627E2"/>
    <w:rsid w:val="00463635"/>
    <w:rsid w:val="004647F3"/>
    <w:rsid w:val="00473526"/>
    <w:rsid w:val="0047496E"/>
    <w:rsid w:val="00475773"/>
    <w:rsid w:val="00476092"/>
    <w:rsid w:val="00480A15"/>
    <w:rsid w:val="00483AEB"/>
    <w:rsid w:val="00484FA7"/>
    <w:rsid w:val="0048731D"/>
    <w:rsid w:val="00487B6C"/>
    <w:rsid w:val="00493AD4"/>
    <w:rsid w:val="0049445F"/>
    <w:rsid w:val="004967D6"/>
    <w:rsid w:val="004A2FF6"/>
    <w:rsid w:val="004A3B12"/>
    <w:rsid w:val="004A6EDE"/>
    <w:rsid w:val="004A6FC7"/>
    <w:rsid w:val="004A7558"/>
    <w:rsid w:val="004A7A33"/>
    <w:rsid w:val="004A7B6B"/>
    <w:rsid w:val="004B22EE"/>
    <w:rsid w:val="004B3642"/>
    <w:rsid w:val="004B3C42"/>
    <w:rsid w:val="004B3D28"/>
    <w:rsid w:val="004B4DB3"/>
    <w:rsid w:val="004B5596"/>
    <w:rsid w:val="004B5E55"/>
    <w:rsid w:val="004B7AC0"/>
    <w:rsid w:val="004B7AF0"/>
    <w:rsid w:val="004C1928"/>
    <w:rsid w:val="004C2DA4"/>
    <w:rsid w:val="004C366D"/>
    <w:rsid w:val="004C67FD"/>
    <w:rsid w:val="004C69A8"/>
    <w:rsid w:val="004C7E17"/>
    <w:rsid w:val="004D1684"/>
    <w:rsid w:val="004D5D2F"/>
    <w:rsid w:val="004D6935"/>
    <w:rsid w:val="004D7E24"/>
    <w:rsid w:val="004E04E4"/>
    <w:rsid w:val="004E12BF"/>
    <w:rsid w:val="004E155A"/>
    <w:rsid w:val="004E4035"/>
    <w:rsid w:val="004E7D7F"/>
    <w:rsid w:val="004F2E16"/>
    <w:rsid w:val="004F3CC4"/>
    <w:rsid w:val="004F715C"/>
    <w:rsid w:val="004F7362"/>
    <w:rsid w:val="004F75D0"/>
    <w:rsid w:val="00500DD6"/>
    <w:rsid w:val="00501A75"/>
    <w:rsid w:val="00502910"/>
    <w:rsid w:val="00503066"/>
    <w:rsid w:val="00503F4C"/>
    <w:rsid w:val="00504A15"/>
    <w:rsid w:val="00504DBE"/>
    <w:rsid w:val="00505356"/>
    <w:rsid w:val="00507AFC"/>
    <w:rsid w:val="0051005E"/>
    <w:rsid w:val="00512E80"/>
    <w:rsid w:val="005132C7"/>
    <w:rsid w:val="00514006"/>
    <w:rsid w:val="005155AE"/>
    <w:rsid w:val="00516F70"/>
    <w:rsid w:val="0051781D"/>
    <w:rsid w:val="00520370"/>
    <w:rsid w:val="00520498"/>
    <w:rsid w:val="00521508"/>
    <w:rsid w:val="005215DD"/>
    <w:rsid w:val="00521E2C"/>
    <w:rsid w:val="00525749"/>
    <w:rsid w:val="0052730D"/>
    <w:rsid w:val="00527F5D"/>
    <w:rsid w:val="00531438"/>
    <w:rsid w:val="005317B5"/>
    <w:rsid w:val="0053187B"/>
    <w:rsid w:val="00534B9E"/>
    <w:rsid w:val="005360D4"/>
    <w:rsid w:val="005400EE"/>
    <w:rsid w:val="0054206C"/>
    <w:rsid w:val="00542587"/>
    <w:rsid w:val="00542E34"/>
    <w:rsid w:val="005441F6"/>
    <w:rsid w:val="0054735F"/>
    <w:rsid w:val="005477DC"/>
    <w:rsid w:val="0054781C"/>
    <w:rsid w:val="00547934"/>
    <w:rsid w:val="005507B5"/>
    <w:rsid w:val="00550ABE"/>
    <w:rsid w:val="00550F08"/>
    <w:rsid w:val="00551548"/>
    <w:rsid w:val="005532D0"/>
    <w:rsid w:val="00555E63"/>
    <w:rsid w:val="0055674A"/>
    <w:rsid w:val="0055693A"/>
    <w:rsid w:val="00560B7F"/>
    <w:rsid w:val="0056695D"/>
    <w:rsid w:val="00567A33"/>
    <w:rsid w:val="0057152A"/>
    <w:rsid w:val="0057232E"/>
    <w:rsid w:val="00572BDC"/>
    <w:rsid w:val="00573740"/>
    <w:rsid w:val="0057699B"/>
    <w:rsid w:val="00577166"/>
    <w:rsid w:val="00584E78"/>
    <w:rsid w:val="00585B0A"/>
    <w:rsid w:val="00586169"/>
    <w:rsid w:val="005866B1"/>
    <w:rsid w:val="00587B53"/>
    <w:rsid w:val="00591FC0"/>
    <w:rsid w:val="00592D99"/>
    <w:rsid w:val="00593B53"/>
    <w:rsid w:val="00593E5E"/>
    <w:rsid w:val="005941A0"/>
    <w:rsid w:val="0059603C"/>
    <w:rsid w:val="005979CC"/>
    <w:rsid w:val="005A1379"/>
    <w:rsid w:val="005A1BC1"/>
    <w:rsid w:val="005A3442"/>
    <w:rsid w:val="005A347C"/>
    <w:rsid w:val="005A37D5"/>
    <w:rsid w:val="005A5294"/>
    <w:rsid w:val="005A682B"/>
    <w:rsid w:val="005B0486"/>
    <w:rsid w:val="005B1B7D"/>
    <w:rsid w:val="005B247E"/>
    <w:rsid w:val="005B629B"/>
    <w:rsid w:val="005B761D"/>
    <w:rsid w:val="005B7661"/>
    <w:rsid w:val="005C1755"/>
    <w:rsid w:val="005C26AA"/>
    <w:rsid w:val="005C5774"/>
    <w:rsid w:val="005C7836"/>
    <w:rsid w:val="005D0206"/>
    <w:rsid w:val="005D06D5"/>
    <w:rsid w:val="005D2A9D"/>
    <w:rsid w:val="005D3353"/>
    <w:rsid w:val="005D3A66"/>
    <w:rsid w:val="005E0C9A"/>
    <w:rsid w:val="005E12E4"/>
    <w:rsid w:val="005E17A3"/>
    <w:rsid w:val="005E1B0C"/>
    <w:rsid w:val="005E3805"/>
    <w:rsid w:val="005E772D"/>
    <w:rsid w:val="005E7C13"/>
    <w:rsid w:val="005F034C"/>
    <w:rsid w:val="005F3CD6"/>
    <w:rsid w:val="005F5931"/>
    <w:rsid w:val="005F5A18"/>
    <w:rsid w:val="00603437"/>
    <w:rsid w:val="006039AB"/>
    <w:rsid w:val="00605195"/>
    <w:rsid w:val="00610132"/>
    <w:rsid w:val="0061045C"/>
    <w:rsid w:val="00611C0D"/>
    <w:rsid w:val="00611F36"/>
    <w:rsid w:val="00612CA5"/>
    <w:rsid w:val="0061348E"/>
    <w:rsid w:val="006143EA"/>
    <w:rsid w:val="00615D4A"/>
    <w:rsid w:val="0061624D"/>
    <w:rsid w:val="00617F6E"/>
    <w:rsid w:val="00620BF9"/>
    <w:rsid w:val="00621170"/>
    <w:rsid w:val="00623EF2"/>
    <w:rsid w:val="00630BBD"/>
    <w:rsid w:val="00631785"/>
    <w:rsid w:val="0063240B"/>
    <w:rsid w:val="006324B6"/>
    <w:rsid w:val="00633596"/>
    <w:rsid w:val="00633C39"/>
    <w:rsid w:val="00637CCB"/>
    <w:rsid w:val="006465F4"/>
    <w:rsid w:val="006519C2"/>
    <w:rsid w:val="00654CE8"/>
    <w:rsid w:val="00654F3C"/>
    <w:rsid w:val="00657EEF"/>
    <w:rsid w:val="00663D6D"/>
    <w:rsid w:val="006648B5"/>
    <w:rsid w:val="0066727E"/>
    <w:rsid w:val="00671081"/>
    <w:rsid w:val="006714D1"/>
    <w:rsid w:val="00672ACF"/>
    <w:rsid w:val="00673A77"/>
    <w:rsid w:val="00677AD8"/>
    <w:rsid w:val="00685737"/>
    <w:rsid w:val="006864EE"/>
    <w:rsid w:val="006866E6"/>
    <w:rsid w:val="00686D02"/>
    <w:rsid w:val="00687A6C"/>
    <w:rsid w:val="00690496"/>
    <w:rsid w:val="00690915"/>
    <w:rsid w:val="006911D7"/>
    <w:rsid w:val="00694B0B"/>
    <w:rsid w:val="00694CA5"/>
    <w:rsid w:val="006A1353"/>
    <w:rsid w:val="006A73E2"/>
    <w:rsid w:val="006A7E8F"/>
    <w:rsid w:val="006B09B4"/>
    <w:rsid w:val="006B103B"/>
    <w:rsid w:val="006B3617"/>
    <w:rsid w:val="006B404B"/>
    <w:rsid w:val="006B6984"/>
    <w:rsid w:val="006C02B9"/>
    <w:rsid w:val="006C2D97"/>
    <w:rsid w:val="006C411E"/>
    <w:rsid w:val="006C46A4"/>
    <w:rsid w:val="006C60CB"/>
    <w:rsid w:val="006C6ACA"/>
    <w:rsid w:val="006C72B7"/>
    <w:rsid w:val="006C7805"/>
    <w:rsid w:val="006D0E10"/>
    <w:rsid w:val="006D0F70"/>
    <w:rsid w:val="006D112A"/>
    <w:rsid w:val="006D2496"/>
    <w:rsid w:val="006D2C5B"/>
    <w:rsid w:val="006D4DAD"/>
    <w:rsid w:val="006E04B9"/>
    <w:rsid w:val="006E233C"/>
    <w:rsid w:val="006E3726"/>
    <w:rsid w:val="006E3B46"/>
    <w:rsid w:val="006E4B78"/>
    <w:rsid w:val="006E4F83"/>
    <w:rsid w:val="006E5294"/>
    <w:rsid w:val="006E700F"/>
    <w:rsid w:val="006F03D7"/>
    <w:rsid w:val="006F0991"/>
    <w:rsid w:val="006F125C"/>
    <w:rsid w:val="00701DB8"/>
    <w:rsid w:val="00702409"/>
    <w:rsid w:val="007037C0"/>
    <w:rsid w:val="00703C2A"/>
    <w:rsid w:val="0070518E"/>
    <w:rsid w:val="00712B66"/>
    <w:rsid w:val="00713C1B"/>
    <w:rsid w:val="0071446B"/>
    <w:rsid w:val="00715F17"/>
    <w:rsid w:val="00717B98"/>
    <w:rsid w:val="007255A2"/>
    <w:rsid w:val="007256F0"/>
    <w:rsid w:val="00730581"/>
    <w:rsid w:val="00732484"/>
    <w:rsid w:val="00734A7E"/>
    <w:rsid w:val="00734FA0"/>
    <w:rsid w:val="00736BAD"/>
    <w:rsid w:val="00736C07"/>
    <w:rsid w:val="00736DB8"/>
    <w:rsid w:val="00742B62"/>
    <w:rsid w:val="007444B3"/>
    <w:rsid w:val="00750E81"/>
    <w:rsid w:val="0075184D"/>
    <w:rsid w:val="007525A6"/>
    <w:rsid w:val="00752B0D"/>
    <w:rsid w:val="00755E08"/>
    <w:rsid w:val="00757F63"/>
    <w:rsid w:val="00764C81"/>
    <w:rsid w:val="00764C91"/>
    <w:rsid w:val="00765197"/>
    <w:rsid w:val="0076694D"/>
    <w:rsid w:val="0076714D"/>
    <w:rsid w:val="007705A6"/>
    <w:rsid w:val="0077202F"/>
    <w:rsid w:val="00774EF5"/>
    <w:rsid w:val="00775054"/>
    <w:rsid w:val="00775498"/>
    <w:rsid w:val="00776A0B"/>
    <w:rsid w:val="00776C5A"/>
    <w:rsid w:val="00776E8B"/>
    <w:rsid w:val="0078064D"/>
    <w:rsid w:val="00781DD6"/>
    <w:rsid w:val="0078219C"/>
    <w:rsid w:val="00782EC4"/>
    <w:rsid w:val="0078369C"/>
    <w:rsid w:val="0078383F"/>
    <w:rsid w:val="00785AB2"/>
    <w:rsid w:val="007866D6"/>
    <w:rsid w:val="00792048"/>
    <w:rsid w:val="0079361C"/>
    <w:rsid w:val="00796F2E"/>
    <w:rsid w:val="00797028"/>
    <w:rsid w:val="007A18C3"/>
    <w:rsid w:val="007A19DE"/>
    <w:rsid w:val="007A1D37"/>
    <w:rsid w:val="007A2DAE"/>
    <w:rsid w:val="007B2D0D"/>
    <w:rsid w:val="007B30EA"/>
    <w:rsid w:val="007B3C29"/>
    <w:rsid w:val="007B4AB8"/>
    <w:rsid w:val="007B4F46"/>
    <w:rsid w:val="007B536D"/>
    <w:rsid w:val="007B5AC2"/>
    <w:rsid w:val="007C067B"/>
    <w:rsid w:val="007C0A74"/>
    <w:rsid w:val="007C64E5"/>
    <w:rsid w:val="007C6D28"/>
    <w:rsid w:val="007D2335"/>
    <w:rsid w:val="007D7DEF"/>
    <w:rsid w:val="007E0C3A"/>
    <w:rsid w:val="007E281D"/>
    <w:rsid w:val="007E2BD4"/>
    <w:rsid w:val="007E2ED9"/>
    <w:rsid w:val="007E3B6E"/>
    <w:rsid w:val="007E5A97"/>
    <w:rsid w:val="007E76DD"/>
    <w:rsid w:val="007F36CA"/>
    <w:rsid w:val="007F5855"/>
    <w:rsid w:val="007F627D"/>
    <w:rsid w:val="007F7C3B"/>
    <w:rsid w:val="00800799"/>
    <w:rsid w:val="0080106E"/>
    <w:rsid w:val="0080109A"/>
    <w:rsid w:val="00802296"/>
    <w:rsid w:val="0080383E"/>
    <w:rsid w:val="00805459"/>
    <w:rsid w:val="008067B1"/>
    <w:rsid w:val="00806CE2"/>
    <w:rsid w:val="0081380A"/>
    <w:rsid w:val="00814BE8"/>
    <w:rsid w:val="00821186"/>
    <w:rsid w:val="00821487"/>
    <w:rsid w:val="00822166"/>
    <w:rsid w:val="008265E5"/>
    <w:rsid w:val="00827534"/>
    <w:rsid w:val="008300E2"/>
    <w:rsid w:val="008318D7"/>
    <w:rsid w:val="008323A1"/>
    <w:rsid w:val="0083682D"/>
    <w:rsid w:val="00836F50"/>
    <w:rsid w:val="00837A6A"/>
    <w:rsid w:val="0084101B"/>
    <w:rsid w:val="00841835"/>
    <w:rsid w:val="0085272E"/>
    <w:rsid w:val="008578C6"/>
    <w:rsid w:val="00857B5B"/>
    <w:rsid w:val="00857CD8"/>
    <w:rsid w:val="00860DE0"/>
    <w:rsid w:val="00860E4A"/>
    <w:rsid w:val="008634D2"/>
    <w:rsid w:val="00863DC3"/>
    <w:rsid w:val="00865D82"/>
    <w:rsid w:val="00874007"/>
    <w:rsid w:val="00874CC6"/>
    <w:rsid w:val="00875632"/>
    <w:rsid w:val="0087596B"/>
    <w:rsid w:val="00875B5F"/>
    <w:rsid w:val="00877F46"/>
    <w:rsid w:val="008824E2"/>
    <w:rsid w:val="00885603"/>
    <w:rsid w:val="0089125B"/>
    <w:rsid w:val="00892152"/>
    <w:rsid w:val="00892C56"/>
    <w:rsid w:val="008A14DD"/>
    <w:rsid w:val="008A205B"/>
    <w:rsid w:val="008A20E4"/>
    <w:rsid w:val="008A2513"/>
    <w:rsid w:val="008A2CE9"/>
    <w:rsid w:val="008A306A"/>
    <w:rsid w:val="008A31D5"/>
    <w:rsid w:val="008A3241"/>
    <w:rsid w:val="008A3ACC"/>
    <w:rsid w:val="008B2C0F"/>
    <w:rsid w:val="008B4EA8"/>
    <w:rsid w:val="008B5B4F"/>
    <w:rsid w:val="008B6393"/>
    <w:rsid w:val="008C1832"/>
    <w:rsid w:val="008C551B"/>
    <w:rsid w:val="008C66AF"/>
    <w:rsid w:val="008C6B3B"/>
    <w:rsid w:val="008C6C86"/>
    <w:rsid w:val="008D11E2"/>
    <w:rsid w:val="008D2143"/>
    <w:rsid w:val="008D68AE"/>
    <w:rsid w:val="008D7BC1"/>
    <w:rsid w:val="008E043A"/>
    <w:rsid w:val="008E3AF1"/>
    <w:rsid w:val="008E5291"/>
    <w:rsid w:val="008E554C"/>
    <w:rsid w:val="008E55C8"/>
    <w:rsid w:val="008E5846"/>
    <w:rsid w:val="008E60BA"/>
    <w:rsid w:val="008E6122"/>
    <w:rsid w:val="008E70F2"/>
    <w:rsid w:val="008F0805"/>
    <w:rsid w:val="009005BF"/>
    <w:rsid w:val="009007F5"/>
    <w:rsid w:val="009024EF"/>
    <w:rsid w:val="00904DF9"/>
    <w:rsid w:val="0090626B"/>
    <w:rsid w:val="00911176"/>
    <w:rsid w:val="00911995"/>
    <w:rsid w:val="00912158"/>
    <w:rsid w:val="009124E9"/>
    <w:rsid w:val="00913875"/>
    <w:rsid w:val="00913CF5"/>
    <w:rsid w:val="0091422B"/>
    <w:rsid w:val="0091562B"/>
    <w:rsid w:val="009161EE"/>
    <w:rsid w:val="00916692"/>
    <w:rsid w:val="0092171F"/>
    <w:rsid w:val="00921B6B"/>
    <w:rsid w:val="00922B6F"/>
    <w:rsid w:val="00924608"/>
    <w:rsid w:val="00924CE1"/>
    <w:rsid w:val="00927C0A"/>
    <w:rsid w:val="00930A50"/>
    <w:rsid w:val="00930D61"/>
    <w:rsid w:val="00932600"/>
    <w:rsid w:val="009357FA"/>
    <w:rsid w:val="00936B10"/>
    <w:rsid w:val="00940617"/>
    <w:rsid w:val="00940A5B"/>
    <w:rsid w:val="00941BF0"/>
    <w:rsid w:val="00941D8F"/>
    <w:rsid w:val="009422DB"/>
    <w:rsid w:val="00946AA3"/>
    <w:rsid w:val="00947051"/>
    <w:rsid w:val="00947A8F"/>
    <w:rsid w:val="00950CFF"/>
    <w:rsid w:val="00951164"/>
    <w:rsid w:val="00952DA5"/>
    <w:rsid w:val="0095415A"/>
    <w:rsid w:val="0095737C"/>
    <w:rsid w:val="009619FC"/>
    <w:rsid w:val="00964B0E"/>
    <w:rsid w:val="0096564D"/>
    <w:rsid w:val="009701E5"/>
    <w:rsid w:val="00971A92"/>
    <w:rsid w:val="00971F54"/>
    <w:rsid w:val="00974F6C"/>
    <w:rsid w:val="00975037"/>
    <w:rsid w:val="009753EB"/>
    <w:rsid w:val="0097609F"/>
    <w:rsid w:val="00976C79"/>
    <w:rsid w:val="009779CB"/>
    <w:rsid w:val="009820CB"/>
    <w:rsid w:val="00982A99"/>
    <w:rsid w:val="009832DF"/>
    <w:rsid w:val="009834E3"/>
    <w:rsid w:val="009863CE"/>
    <w:rsid w:val="009918FF"/>
    <w:rsid w:val="00991CA6"/>
    <w:rsid w:val="009939FD"/>
    <w:rsid w:val="00993E89"/>
    <w:rsid w:val="009943FD"/>
    <w:rsid w:val="009944DE"/>
    <w:rsid w:val="00994BA4"/>
    <w:rsid w:val="00997172"/>
    <w:rsid w:val="00997293"/>
    <w:rsid w:val="009A501D"/>
    <w:rsid w:val="009A6075"/>
    <w:rsid w:val="009A7067"/>
    <w:rsid w:val="009A7945"/>
    <w:rsid w:val="009B11D9"/>
    <w:rsid w:val="009B1688"/>
    <w:rsid w:val="009B2375"/>
    <w:rsid w:val="009B3238"/>
    <w:rsid w:val="009B329F"/>
    <w:rsid w:val="009B42AC"/>
    <w:rsid w:val="009B70A8"/>
    <w:rsid w:val="009C1386"/>
    <w:rsid w:val="009C18F9"/>
    <w:rsid w:val="009C1E88"/>
    <w:rsid w:val="009C23A1"/>
    <w:rsid w:val="009C28F8"/>
    <w:rsid w:val="009C2EE5"/>
    <w:rsid w:val="009C420B"/>
    <w:rsid w:val="009C65AA"/>
    <w:rsid w:val="009D0021"/>
    <w:rsid w:val="009D02E9"/>
    <w:rsid w:val="009D0A79"/>
    <w:rsid w:val="009D2A7E"/>
    <w:rsid w:val="009D3F83"/>
    <w:rsid w:val="009D514E"/>
    <w:rsid w:val="009D5EBD"/>
    <w:rsid w:val="009E0218"/>
    <w:rsid w:val="009E1CB6"/>
    <w:rsid w:val="009E3D8C"/>
    <w:rsid w:val="009E4C00"/>
    <w:rsid w:val="009E50AE"/>
    <w:rsid w:val="009E77A4"/>
    <w:rsid w:val="009F0668"/>
    <w:rsid w:val="009F2E37"/>
    <w:rsid w:val="009F49C9"/>
    <w:rsid w:val="009F4B21"/>
    <w:rsid w:val="009F6210"/>
    <w:rsid w:val="009F6AFC"/>
    <w:rsid w:val="009F6CD8"/>
    <w:rsid w:val="00A02194"/>
    <w:rsid w:val="00A0524B"/>
    <w:rsid w:val="00A10024"/>
    <w:rsid w:val="00A10DF4"/>
    <w:rsid w:val="00A11D53"/>
    <w:rsid w:val="00A142DC"/>
    <w:rsid w:val="00A1487D"/>
    <w:rsid w:val="00A157FE"/>
    <w:rsid w:val="00A22B34"/>
    <w:rsid w:val="00A25F25"/>
    <w:rsid w:val="00A30A70"/>
    <w:rsid w:val="00A32C42"/>
    <w:rsid w:val="00A33D3E"/>
    <w:rsid w:val="00A346C0"/>
    <w:rsid w:val="00A35219"/>
    <w:rsid w:val="00A364D8"/>
    <w:rsid w:val="00A4195E"/>
    <w:rsid w:val="00A4344B"/>
    <w:rsid w:val="00A438CF"/>
    <w:rsid w:val="00A45088"/>
    <w:rsid w:val="00A45B6E"/>
    <w:rsid w:val="00A45C01"/>
    <w:rsid w:val="00A465E7"/>
    <w:rsid w:val="00A47EE1"/>
    <w:rsid w:val="00A50CDE"/>
    <w:rsid w:val="00A5224D"/>
    <w:rsid w:val="00A540AD"/>
    <w:rsid w:val="00A55F6C"/>
    <w:rsid w:val="00A5677C"/>
    <w:rsid w:val="00A60D36"/>
    <w:rsid w:val="00A616D5"/>
    <w:rsid w:val="00A61A55"/>
    <w:rsid w:val="00A7020B"/>
    <w:rsid w:val="00A72F4D"/>
    <w:rsid w:val="00A7739E"/>
    <w:rsid w:val="00A77FD8"/>
    <w:rsid w:val="00A80A99"/>
    <w:rsid w:val="00A80D51"/>
    <w:rsid w:val="00A817E4"/>
    <w:rsid w:val="00A81DF8"/>
    <w:rsid w:val="00A83C27"/>
    <w:rsid w:val="00A83FC5"/>
    <w:rsid w:val="00A854E3"/>
    <w:rsid w:val="00A92708"/>
    <w:rsid w:val="00A93C66"/>
    <w:rsid w:val="00A946CD"/>
    <w:rsid w:val="00AA1430"/>
    <w:rsid w:val="00AA156A"/>
    <w:rsid w:val="00AA37EA"/>
    <w:rsid w:val="00AA3C79"/>
    <w:rsid w:val="00AA469F"/>
    <w:rsid w:val="00AA5E77"/>
    <w:rsid w:val="00AA7C01"/>
    <w:rsid w:val="00AB200A"/>
    <w:rsid w:val="00AB269E"/>
    <w:rsid w:val="00AB7B92"/>
    <w:rsid w:val="00AC1F9C"/>
    <w:rsid w:val="00AC729C"/>
    <w:rsid w:val="00AD1EDA"/>
    <w:rsid w:val="00AD2579"/>
    <w:rsid w:val="00AD29DA"/>
    <w:rsid w:val="00AD3C1F"/>
    <w:rsid w:val="00AE1B4B"/>
    <w:rsid w:val="00AE20C2"/>
    <w:rsid w:val="00AE232B"/>
    <w:rsid w:val="00AE418B"/>
    <w:rsid w:val="00AE4366"/>
    <w:rsid w:val="00AE4902"/>
    <w:rsid w:val="00AE55FD"/>
    <w:rsid w:val="00AF3280"/>
    <w:rsid w:val="00AF666C"/>
    <w:rsid w:val="00AF6EBA"/>
    <w:rsid w:val="00B00200"/>
    <w:rsid w:val="00B00C4E"/>
    <w:rsid w:val="00B02E56"/>
    <w:rsid w:val="00B0351F"/>
    <w:rsid w:val="00B056BF"/>
    <w:rsid w:val="00B06965"/>
    <w:rsid w:val="00B07E5F"/>
    <w:rsid w:val="00B07FB3"/>
    <w:rsid w:val="00B110D5"/>
    <w:rsid w:val="00B119DE"/>
    <w:rsid w:val="00B12777"/>
    <w:rsid w:val="00B15416"/>
    <w:rsid w:val="00B15B67"/>
    <w:rsid w:val="00B16D91"/>
    <w:rsid w:val="00B2066A"/>
    <w:rsid w:val="00B21AA6"/>
    <w:rsid w:val="00B228EA"/>
    <w:rsid w:val="00B22CD0"/>
    <w:rsid w:val="00B23883"/>
    <w:rsid w:val="00B30030"/>
    <w:rsid w:val="00B30683"/>
    <w:rsid w:val="00B31A21"/>
    <w:rsid w:val="00B31D4F"/>
    <w:rsid w:val="00B331DC"/>
    <w:rsid w:val="00B35989"/>
    <w:rsid w:val="00B35C09"/>
    <w:rsid w:val="00B42896"/>
    <w:rsid w:val="00B460A2"/>
    <w:rsid w:val="00B47498"/>
    <w:rsid w:val="00B5184B"/>
    <w:rsid w:val="00B52330"/>
    <w:rsid w:val="00B54A5F"/>
    <w:rsid w:val="00B54CFE"/>
    <w:rsid w:val="00B55FAC"/>
    <w:rsid w:val="00B56DDC"/>
    <w:rsid w:val="00B57039"/>
    <w:rsid w:val="00B57668"/>
    <w:rsid w:val="00B57688"/>
    <w:rsid w:val="00B6157F"/>
    <w:rsid w:val="00B67BC9"/>
    <w:rsid w:val="00B70482"/>
    <w:rsid w:val="00B706D6"/>
    <w:rsid w:val="00B70A57"/>
    <w:rsid w:val="00B71344"/>
    <w:rsid w:val="00B734D7"/>
    <w:rsid w:val="00B73C20"/>
    <w:rsid w:val="00B74000"/>
    <w:rsid w:val="00B7643E"/>
    <w:rsid w:val="00B836A3"/>
    <w:rsid w:val="00B86C1A"/>
    <w:rsid w:val="00B91045"/>
    <w:rsid w:val="00B91165"/>
    <w:rsid w:val="00B91D47"/>
    <w:rsid w:val="00B9267E"/>
    <w:rsid w:val="00B92E34"/>
    <w:rsid w:val="00B975BF"/>
    <w:rsid w:val="00BA0E3F"/>
    <w:rsid w:val="00BA1D43"/>
    <w:rsid w:val="00BA1F7A"/>
    <w:rsid w:val="00BA43BD"/>
    <w:rsid w:val="00BA5538"/>
    <w:rsid w:val="00BA60DC"/>
    <w:rsid w:val="00BB1302"/>
    <w:rsid w:val="00BB1F4F"/>
    <w:rsid w:val="00BB1FFB"/>
    <w:rsid w:val="00BB2E65"/>
    <w:rsid w:val="00BB2F93"/>
    <w:rsid w:val="00BB5337"/>
    <w:rsid w:val="00BB556E"/>
    <w:rsid w:val="00BC005B"/>
    <w:rsid w:val="00BC01DA"/>
    <w:rsid w:val="00BC107D"/>
    <w:rsid w:val="00BC34AC"/>
    <w:rsid w:val="00BC499E"/>
    <w:rsid w:val="00BC60FA"/>
    <w:rsid w:val="00BC6197"/>
    <w:rsid w:val="00BC7E24"/>
    <w:rsid w:val="00BD3B09"/>
    <w:rsid w:val="00BE09EA"/>
    <w:rsid w:val="00BE1931"/>
    <w:rsid w:val="00BE3F12"/>
    <w:rsid w:val="00BE54C8"/>
    <w:rsid w:val="00BF1629"/>
    <w:rsid w:val="00BF2B5E"/>
    <w:rsid w:val="00BF4B16"/>
    <w:rsid w:val="00BF5DD3"/>
    <w:rsid w:val="00C0063F"/>
    <w:rsid w:val="00C00680"/>
    <w:rsid w:val="00C01A52"/>
    <w:rsid w:val="00C01ECC"/>
    <w:rsid w:val="00C02FC5"/>
    <w:rsid w:val="00C05791"/>
    <w:rsid w:val="00C1128C"/>
    <w:rsid w:val="00C117DD"/>
    <w:rsid w:val="00C119C8"/>
    <w:rsid w:val="00C11EDC"/>
    <w:rsid w:val="00C13667"/>
    <w:rsid w:val="00C16F72"/>
    <w:rsid w:val="00C176A5"/>
    <w:rsid w:val="00C17DD8"/>
    <w:rsid w:val="00C202D7"/>
    <w:rsid w:val="00C23013"/>
    <w:rsid w:val="00C2326E"/>
    <w:rsid w:val="00C25FBD"/>
    <w:rsid w:val="00C27728"/>
    <w:rsid w:val="00C352DF"/>
    <w:rsid w:val="00C3543F"/>
    <w:rsid w:val="00C359CF"/>
    <w:rsid w:val="00C36EF0"/>
    <w:rsid w:val="00C40F34"/>
    <w:rsid w:val="00C41CF2"/>
    <w:rsid w:val="00C43C32"/>
    <w:rsid w:val="00C473D3"/>
    <w:rsid w:val="00C51FB2"/>
    <w:rsid w:val="00C54314"/>
    <w:rsid w:val="00C55682"/>
    <w:rsid w:val="00C57477"/>
    <w:rsid w:val="00C57E1B"/>
    <w:rsid w:val="00C6243D"/>
    <w:rsid w:val="00C63C64"/>
    <w:rsid w:val="00C655E7"/>
    <w:rsid w:val="00C670D2"/>
    <w:rsid w:val="00C673DD"/>
    <w:rsid w:val="00C722BD"/>
    <w:rsid w:val="00C73289"/>
    <w:rsid w:val="00C741F3"/>
    <w:rsid w:val="00C84398"/>
    <w:rsid w:val="00C85502"/>
    <w:rsid w:val="00C87024"/>
    <w:rsid w:val="00C90C4C"/>
    <w:rsid w:val="00C91BAF"/>
    <w:rsid w:val="00CA01B7"/>
    <w:rsid w:val="00CA1149"/>
    <w:rsid w:val="00CA152A"/>
    <w:rsid w:val="00CA4161"/>
    <w:rsid w:val="00CA4E8C"/>
    <w:rsid w:val="00CB03A2"/>
    <w:rsid w:val="00CB1AFE"/>
    <w:rsid w:val="00CB2184"/>
    <w:rsid w:val="00CB2D74"/>
    <w:rsid w:val="00CB38C1"/>
    <w:rsid w:val="00CB6DCD"/>
    <w:rsid w:val="00CB6FE3"/>
    <w:rsid w:val="00CC13E9"/>
    <w:rsid w:val="00CC187D"/>
    <w:rsid w:val="00CC38AC"/>
    <w:rsid w:val="00CC4EEB"/>
    <w:rsid w:val="00CD5196"/>
    <w:rsid w:val="00CD5B53"/>
    <w:rsid w:val="00CD6424"/>
    <w:rsid w:val="00CD66F5"/>
    <w:rsid w:val="00CD7A88"/>
    <w:rsid w:val="00CD7A98"/>
    <w:rsid w:val="00CE4716"/>
    <w:rsid w:val="00CE6554"/>
    <w:rsid w:val="00CF0BF8"/>
    <w:rsid w:val="00CF1205"/>
    <w:rsid w:val="00CF2C51"/>
    <w:rsid w:val="00CF30C6"/>
    <w:rsid w:val="00CF4C60"/>
    <w:rsid w:val="00CF507F"/>
    <w:rsid w:val="00CF76AD"/>
    <w:rsid w:val="00D01E03"/>
    <w:rsid w:val="00D033F3"/>
    <w:rsid w:val="00D11A61"/>
    <w:rsid w:val="00D1200B"/>
    <w:rsid w:val="00D13FF0"/>
    <w:rsid w:val="00D14BFF"/>
    <w:rsid w:val="00D159E1"/>
    <w:rsid w:val="00D17751"/>
    <w:rsid w:val="00D17960"/>
    <w:rsid w:val="00D24E41"/>
    <w:rsid w:val="00D2538F"/>
    <w:rsid w:val="00D3253C"/>
    <w:rsid w:val="00D348DA"/>
    <w:rsid w:val="00D360F0"/>
    <w:rsid w:val="00D3696C"/>
    <w:rsid w:val="00D423B5"/>
    <w:rsid w:val="00D43924"/>
    <w:rsid w:val="00D45DAE"/>
    <w:rsid w:val="00D46583"/>
    <w:rsid w:val="00D53FB5"/>
    <w:rsid w:val="00D54499"/>
    <w:rsid w:val="00D56B61"/>
    <w:rsid w:val="00D577AD"/>
    <w:rsid w:val="00D61100"/>
    <w:rsid w:val="00D6257F"/>
    <w:rsid w:val="00D71288"/>
    <w:rsid w:val="00D71C33"/>
    <w:rsid w:val="00D71D74"/>
    <w:rsid w:val="00D732CD"/>
    <w:rsid w:val="00D74AFB"/>
    <w:rsid w:val="00D768AF"/>
    <w:rsid w:val="00D80A21"/>
    <w:rsid w:val="00D8231B"/>
    <w:rsid w:val="00D8399A"/>
    <w:rsid w:val="00D83A73"/>
    <w:rsid w:val="00D847ED"/>
    <w:rsid w:val="00D84B80"/>
    <w:rsid w:val="00D865B7"/>
    <w:rsid w:val="00D9069B"/>
    <w:rsid w:val="00D9339A"/>
    <w:rsid w:val="00D95960"/>
    <w:rsid w:val="00DA2DDB"/>
    <w:rsid w:val="00DA3FF0"/>
    <w:rsid w:val="00DA5D76"/>
    <w:rsid w:val="00DB0438"/>
    <w:rsid w:val="00DB15AD"/>
    <w:rsid w:val="00DB2682"/>
    <w:rsid w:val="00DB36A7"/>
    <w:rsid w:val="00DB4943"/>
    <w:rsid w:val="00DB4EA3"/>
    <w:rsid w:val="00DB5B38"/>
    <w:rsid w:val="00DC1E23"/>
    <w:rsid w:val="00DC2A70"/>
    <w:rsid w:val="00DD49FA"/>
    <w:rsid w:val="00DD4C1A"/>
    <w:rsid w:val="00DD545F"/>
    <w:rsid w:val="00DD607C"/>
    <w:rsid w:val="00DD7686"/>
    <w:rsid w:val="00DE1208"/>
    <w:rsid w:val="00DE5817"/>
    <w:rsid w:val="00DF48E5"/>
    <w:rsid w:val="00DF7189"/>
    <w:rsid w:val="00DF789A"/>
    <w:rsid w:val="00E00D9F"/>
    <w:rsid w:val="00E0346A"/>
    <w:rsid w:val="00E04E3E"/>
    <w:rsid w:val="00E051D5"/>
    <w:rsid w:val="00E054C8"/>
    <w:rsid w:val="00E07565"/>
    <w:rsid w:val="00E07BCF"/>
    <w:rsid w:val="00E109F2"/>
    <w:rsid w:val="00E14AE9"/>
    <w:rsid w:val="00E15788"/>
    <w:rsid w:val="00E17F99"/>
    <w:rsid w:val="00E20511"/>
    <w:rsid w:val="00E21492"/>
    <w:rsid w:val="00E21D55"/>
    <w:rsid w:val="00E23598"/>
    <w:rsid w:val="00E23767"/>
    <w:rsid w:val="00E23800"/>
    <w:rsid w:val="00E25412"/>
    <w:rsid w:val="00E26EC2"/>
    <w:rsid w:val="00E2716D"/>
    <w:rsid w:val="00E272D5"/>
    <w:rsid w:val="00E329D6"/>
    <w:rsid w:val="00E35302"/>
    <w:rsid w:val="00E36275"/>
    <w:rsid w:val="00E4164A"/>
    <w:rsid w:val="00E437D4"/>
    <w:rsid w:val="00E44634"/>
    <w:rsid w:val="00E45D83"/>
    <w:rsid w:val="00E46C6E"/>
    <w:rsid w:val="00E47170"/>
    <w:rsid w:val="00E502E9"/>
    <w:rsid w:val="00E509BA"/>
    <w:rsid w:val="00E52D55"/>
    <w:rsid w:val="00E55289"/>
    <w:rsid w:val="00E5569B"/>
    <w:rsid w:val="00E60700"/>
    <w:rsid w:val="00E628C9"/>
    <w:rsid w:val="00E62B01"/>
    <w:rsid w:val="00E62EF7"/>
    <w:rsid w:val="00E6338A"/>
    <w:rsid w:val="00E64B71"/>
    <w:rsid w:val="00E64D73"/>
    <w:rsid w:val="00E664E4"/>
    <w:rsid w:val="00E66B4F"/>
    <w:rsid w:val="00E66E35"/>
    <w:rsid w:val="00E7264A"/>
    <w:rsid w:val="00E74E40"/>
    <w:rsid w:val="00E7610F"/>
    <w:rsid w:val="00E76A8A"/>
    <w:rsid w:val="00E83621"/>
    <w:rsid w:val="00E85C21"/>
    <w:rsid w:val="00E876A3"/>
    <w:rsid w:val="00E901FC"/>
    <w:rsid w:val="00E9221B"/>
    <w:rsid w:val="00E94343"/>
    <w:rsid w:val="00EA2552"/>
    <w:rsid w:val="00EA2653"/>
    <w:rsid w:val="00EA2E11"/>
    <w:rsid w:val="00EA4B29"/>
    <w:rsid w:val="00EA6B21"/>
    <w:rsid w:val="00EB353B"/>
    <w:rsid w:val="00EB4377"/>
    <w:rsid w:val="00EB630E"/>
    <w:rsid w:val="00EB7507"/>
    <w:rsid w:val="00EB7CE5"/>
    <w:rsid w:val="00EC2341"/>
    <w:rsid w:val="00EC23B3"/>
    <w:rsid w:val="00EC4274"/>
    <w:rsid w:val="00EC4281"/>
    <w:rsid w:val="00EC4552"/>
    <w:rsid w:val="00EC4C8C"/>
    <w:rsid w:val="00EC4E3A"/>
    <w:rsid w:val="00EC52E9"/>
    <w:rsid w:val="00EC650D"/>
    <w:rsid w:val="00EC7BAB"/>
    <w:rsid w:val="00ED37D7"/>
    <w:rsid w:val="00ED3AC1"/>
    <w:rsid w:val="00ED6019"/>
    <w:rsid w:val="00EE15CE"/>
    <w:rsid w:val="00EE2031"/>
    <w:rsid w:val="00EE2C2C"/>
    <w:rsid w:val="00EE3870"/>
    <w:rsid w:val="00EE4B00"/>
    <w:rsid w:val="00EE731A"/>
    <w:rsid w:val="00EF0525"/>
    <w:rsid w:val="00EF1437"/>
    <w:rsid w:val="00EF293A"/>
    <w:rsid w:val="00EF2E69"/>
    <w:rsid w:val="00EF4DAE"/>
    <w:rsid w:val="00EF70B0"/>
    <w:rsid w:val="00EF7850"/>
    <w:rsid w:val="00F02020"/>
    <w:rsid w:val="00F02733"/>
    <w:rsid w:val="00F02DF8"/>
    <w:rsid w:val="00F04CAA"/>
    <w:rsid w:val="00F05BA0"/>
    <w:rsid w:val="00F070E2"/>
    <w:rsid w:val="00F103AE"/>
    <w:rsid w:val="00F1302D"/>
    <w:rsid w:val="00F16C3D"/>
    <w:rsid w:val="00F21816"/>
    <w:rsid w:val="00F22437"/>
    <w:rsid w:val="00F23BAC"/>
    <w:rsid w:val="00F2494F"/>
    <w:rsid w:val="00F3035B"/>
    <w:rsid w:val="00F325D1"/>
    <w:rsid w:val="00F36492"/>
    <w:rsid w:val="00F401DC"/>
    <w:rsid w:val="00F4438B"/>
    <w:rsid w:val="00F4706B"/>
    <w:rsid w:val="00F504A6"/>
    <w:rsid w:val="00F504DF"/>
    <w:rsid w:val="00F52A96"/>
    <w:rsid w:val="00F542B0"/>
    <w:rsid w:val="00F61383"/>
    <w:rsid w:val="00F61EF1"/>
    <w:rsid w:val="00F65359"/>
    <w:rsid w:val="00F65C0C"/>
    <w:rsid w:val="00F65CD5"/>
    <w:rsid w:val="00F72E63"/>
    <w:rsid w:val="00F75994"/>
    <w:rsid w:val="00F75AC5"/>
    <w:rsid w:val="00F7697A"/>
    <w:rsid w:val="00F76A6B"/>
    <w:rsid w:val="00F81A17"/>
    <w:rsid w:val="00F81ABA"/>
    <w:rsid w:val="00F82625"/>
    <w:rsid w:val="00F83734"/>
    <w:rsid w:val="00F85574"/>
    <w:rsid w:val="00F875F7"/>
    <w:rsid w:val="00F90B8F"/>
    <w:rsid w:val="00F924C7"/>
    <w:rsid w:val="00F94465"/>
    <w:rsid w:val="00F94C45"/>
    <w:rsid w:val="00F951AB"/>
    <w:rsid w:val="00F97002"/>
    <w:rsid w:val="00F97015"/>
    <w:rsid w:val="00F97219"/>
    <w:rsid w:val="00FA09A4"/>
    <w:rsid w:val="00FA43FE"/>
    <w:rsid w:val="00FA48DD"/>
    <w:rsid w:val="00FB0F24"/>
    <w:rsid w:val="00FB1879"/>
    <w:rsid w:val="00FB3160"/>
    <w:rsid w:val="00FB42D0"/>
    <w:rsid w:val="00FB559C"/>
    <w:rsid w:val="00FB7F5A"/>
    <w:rsid w:val="00FC11D3"/>
    <w:rsid w:val="00FC15AE"/>
    <w:rsid w:val="00FC1823"/>
    <w:rsid w:val="00FC28B4"/>
    <w:rsid w:val="00FC34B1"/>
    <w:rsid w:val="00FC4898"/>
    <w:rsid w:val="00FC610B"/>
    <w:rsid w:val="00FC7401"/>
    <w:rsid w:val="00FD1C06"/>
    <w:rsid w:val="00FD303B"/>
    <w:rsid w:val="00FD7978"/>
    <w:rsid w:val="00FD7D44"/>
    <w:rsid w:val="00FE0723"/>
    <w:rsid w:val="00FE2983"/>
    <w:rsid w:val="00FE5785"/>
    <w:rsid w:val="00FE6D2F"/>
    <w:rsid w:val="00FE7711"/>
    <w:rsid w:val="00FF0667"/>
    <w:rsid w:val="00FF2929"/>
    <w:rsid w:val="00FF2B12"/>
    <w:rsid w:val="00FF2CDB"/>
    <w:rsid w:val="00FF4C55"/>
    <w:rsid w:val="00FF5236"/>
    <w:rsid w:val="00FF5EEC"/>
    <w:rsid w:val="00FF72FD"/>
    <w:rsid w:val="01265718"/>
    <w:rsid w:val="03990A58"/>
    <w:rsid w:val="0B7006DF"/>
    <w:rsid w:val="100952E4"/>
    <w:rsid w:val="10EC4937"/>
    <w:rsid w:val="11FD4E7C"/>
    <w:rsid w:val="144D3964"/>
    <w:rsid w:val="14634A0B"/>
    <w:rsid w:val="19453453"/>
    <w:rsid w:val="1C921166"/>
    <w:rsid w:val="1F7B1A74"/>
    <w:rsid w:val="212A1775"/>
    <w:rsid w:val="22971274"/>
    <w:rsid w:val="230F0E8A"/>
    <w:rsid w:val="25B8280D"/>
    <w:rsid w:val="25E4707C"/>
    <w:rsid w:val="28852A8E"/>
    <w:rsid w:val="29416969"/>
    <w:rsid w:val="2D0C28EF"/>
    <w:rsid w:val="2DDB49F2"/>
    <w:rsid w:val="2F183EE9"/>
    <w:rsid w:val="303408AC"/>
    <w:rsid w:val="33220090"/>
    <w:rsid w:val="37567CCA"/>
    <w:rsid w:val="39F5376A"/>
    <w:rsid w:val="3DFC4BC0"/>
    <w:rsid w:val="3E777A24"/>
    <w:rsid w:val="472450E4"/>
    <w:rsid w:val="47FE1F34"/>
    <w:rsid w:val="4D116D53"/>
    <w:rsid w:val="4E13699D"/>
    <w:rsid w:val="4F7B4353"/>
    <w:rsid w:val="54CB18EB"/>
    <w:rsid w:val="553E05AF"/>
    <w:rsid w:val="55A01EF8"/>
    <w:rsid w:val="565860C1"/>
    <w:rsid w:val="5D7E7AC8"/>
    <w:rsid w:val="5D980A2F"/>
    <w:rsid w:val="5E4C467C"/>
    <w:rsid w:val="5EA33DFC"/>
    <w:rsid w:val="5ECF33FA"/>
    <w:rsid w:val="61750529"/>
    <w:rsid w:val="62A16EE3"/>
    <w:rsid w:val="62F82F7B"/>
    <w:rsid w:val="63E93EF7"/>
    <w:rsid w:val="65B57054"/>
    <w:rsid w:val="682E4955"/>
    <w:rsid w:val="69A81771"/>
    <w:rsid w:val="69ED1A14"/>
    <w:rsid w:val="6BCB57F6"/>
    <w:rsid w:val="6D012B90"/>
    <w:rsid w:val="6DE75246"/>
    <w:rsid w:val="6EFA0BA4"/>
    <w:rsid w:val="70216C13"/>
    <w:rsid w:val="70E00FCA"/>
    <w:rsid w:val="7200355F"/>
    <w:rsid w:val="720B3576"/>
    <w:rsid w:val="72C55FA1"/>
    <w:rsid w:val="769D31C7"/>
    <w:rsid w:val="798A64CE"/>
    <w:rsid w:val="79CB5807"/>
    <w:rsid w:val="7D4D5A42"/>
    <w:rsid w:val="7DDA390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035344"/>
  <w15:docId w15:val="{A2CBF1A8-12B6-4E4E-AFE9-BF961197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C0"/>
    <w:pPr>
      <w:spacing w:after="200" w:line="276" w:lineRule="auto"/>
    </w:pPr>
    <w:rPr>
      <w:sz w:val="22"/>
      <w:szCs w:val="22"/>
      <w:lang w:val="uk-UA" w:eastAsia="en-US"/>
    </w:rPr>
  </w:style>
  <w:style w:type="paragraph" w:styleId="1">
    <w:name w:val="heading 1"/>
    <w:basedOn w:val="a"/>
    <w:next w:val="a"/>
    <w:link w:val="10"/>
    <w:uiPriority w:val="9"/>
    <w:qFormat/>
    <w:rsid w:val="0070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3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7037C0"/>
    <w:rPr>
      <w:color w:val="800080" w:themeColor="followedHyperlink"/>
      <w:u w:val="single"/>
    </w:rPr>
  </w:style>
  <w:style w:type="character" w:styleId="a4">
    <w:name w:val="Hyperlink"/>
    <w:basedOn w:val="a0"/>
    <w:uiPriority w:val="99"/>
    <w:unhideWhenUsed/>
    <w:qFormat/>
    <w:rsid w:val="007037C0"/>
    <w:rPr>
      <w:color w:val="0000FF" w:themeColor="hyperlink"/>
      <w:u w:val="single"/>
    </w:rPr>
  </w:style>
  <w:style w:type="paragraph" w:styleId="a5">
    <w:name w:val="Balloon Text"/>
    <w:basedOn w:val="a"/>
    <w:link w:val="a6"/>
    <w:uiPriority w:val="99"/>
    <w:semiHidden/>
    <w:unhideWhenUsed/>
    <w:qFormat/>
    <w:rsid w:val="007037C0"/>
    <w:pPr>
      <w:spacing w:after="0" w:line="240" w:lineRule="auto"/>
    </w:pPr>
    <w:rPr>
      <w:rFonts w:ascii="Tahoma" w:hAnsi="Tahoma" w:cs="Tahoma"/>
      <w:sz w:val="16"/>
      <w:szCs w:val="16"/>
    </w:rPr>
  </w:style>
  <w:style w:type="paragraph" w:styleId="a7">
    <w:name w:val="header"/>
    <w:basedOn w:val="a"/>
    <w:link w:val="a8"/>
    <w:uiPriority w:val="99"/>
    <w:unhideWhenUsed/>
    <w:qFormat/>
    <w:rsid w:val="007037C0"/>
    <w:pPr>
      <w:tabs>
        <w:tab w:val="center" w:pos="4677"/>
        <w:tab w:val="right" w:pos="9355"/>
      </w:tabs>
      <w:spacing w:after="0" w:line="240" w:lineRule="auto"/>
    </w:pPr>
  </w:style>
  <w:style w:type="paragraph" w:styleId="a9">
    <w:name w:val="footer"/>
    <w:basedOn w:val="a"/>
    <w:link w:val="aa"/>
    <w:uiPriority w:val="99"/>
    <w:unhideWhenUsed/>
    <w:qFormat/>
    <w:rsid w:val="007037C0"/>
    <w:pPr>
      <w:tabs>
        <w:tab w:val="center" w:pos="4677"/>
        <w:tab w:val="right" w:pos="9355"/>
      </w:tabs>
      <w:spacing w:after="0" w:line="240" w:lineRule="auto"/>
    </w:pPr>
  </w:style>
  <w:style w:type="table" w:styleId="ab">
    <w:name w:val="Table Grid"/>
    <w:basedOn w:val="a1"/>
    <w:uiPriority w:val="59"/>
    <w:qFormat/>
    <w:rsid w:val="0070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37C0"/>
    <w:pPr>
      <w:ind w:left="720"/>
      <w:contextualSpacing/>
    </w:pPr>
  </w:style>
  <w:style w:type="paragraph" w:customStyle="1" w:styleId="Default">
    <w:name w:val="Default"/>
    <w:qFormat/>
    <w:rsid w:val="007037C0"/>
    <w:pPr>
      <w:autoSpaceDE w:val="0"/>
      <w:autoSpaceDN w:val="0"/>
      <w:adjustRightInd w:val="0"/>
    </w:pPr>
    <w:rPr>
      <w:rFonts w:ascii="Times New Roman" w:hAnsi="Times New Roman" w:cs="Times New Roman"/>
      <w:color w:val="000000"/>
      <w:sz w:val="24"/>
      <w:szCs w:val="24"/>
      <w:lang w:val="uk-UA" w:eastAsia="en-US"/>
    </w:rPr>
  </w:style>
  <w:style w:type="character" w:customStyle="1" w:styleId="a6">
    <w:name w:val="Текст выноски Знак"/>
    <w:basedOn w:val="a0"/>
    <w:link w:val="a5"/>
    <w:uiPriority w:val="99"/>
    <w:semiHidden/>
    <w:qFormat/>
    <w:rsid w:val="007037C0"/>
    <w:rPr>
      <w:rFonts w:ascii="Tahoma" w:hAnsi="Tahoma" w:cs="Tahoma"/>
      <w:sz w:val="16"/>
      <w:szCs w:val="16"/>
    </w:rPr>
  </w:style>
  <w:style w:type="character" w:customStyle="1" w:styleId="11">
    <w:name w:val="Незакрита згадка1"/>
    <w:basedOn w:val="a0"/>
    <w:uiPriority w:val="99"/>
    <w:semiHidden/>
    <w:unhideWhenUsed/>
    <w:qFormat/>
    <w:rsid w:val="007037C0"/>
    <w:rPr>
      <w:color w:val="605E5C"/>
      <w:shd w:val="clear" w:color="auto" w:fill="E1DFDD"/>
    </w:rPr>
  </w:style>
  <w:style w:type="character" w:customStyle="1" w:styleId="10">
    <w:name w:val="Заголовок 1 Знак"/>
    <w:basedOn w:val="a0"/>
    <w:link w:val="1"/>
    <w:uiPriority w:val="9"/>
    <w:qFormat/>
    <w:rsid w:val="007037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037C0"/>
    <w:rPr>
      <w:rFonts w:asciiTheme="majorHAnsi" w:eastAsiaTheme="majorEastAsia" w:hAnsiTheme="majorHAnsi" w:cstheme="majorBidi"/>
      <w:b/>
      <w:bCs/>
      <w:color w:val="4F81BD" w:themeColor="accent1"/>
      <w:sz w:val="26"/>
      <w:szCs w:val="26"/>
    </w:rPr>
  </w:style>
  <w:style w:type="character" w:customStyle="1" w:styleId="a8">
    <w:name w:val="Верхний колонтитул Знак"/>
    <w:basedOn w:val="a0"/>
    <w:link w:val="a7"/>
    <w:uiPriority w:val="99"/>
    <w:qFormat/>
    <w:rsid w:val="007037C0"/>
  </w:style>
  <w:style w:type="character" w:customStyle="1" w:styleId="aa">
    <w:name w:val="Нижний колонтитул Знак"/>
    <w:basedOn w:val="a0"/>
    <w:link w:val="a9"/>
    <w:uiPriority w:val="99"/>
    <w:qFormat/>
    <w:rsid w:val="007037C0"/>
  </w:style>
  <w:style w:type="character" w:customStyle="1" w:styleId="rvts0">
    <w:name w:val="rvts0"/>
    <w:qFormat/>
    <w:rsid w:val="00457413"/>
  </w:style>
  <w:style w:type="paragraph" w:styleId="ad">
    <w:name w:val="No Spacing"/>
    <w:uiPriority w:val="99"/>
    <w:qFormat/>
    <w:rsid w:val="0045294B"/>
    <w:pPr>
      <w:jc w:val="both"/>
    </w:pPr>
    <w:rPr>
      <w:rFonts w:ascii="Times New Roman" w:hAnsi="Times New Roman" w:cs="Times New Roman"/>
      <w:sz w:val="28"/>
      <w:szCs w:val="22"/>
      <w:lang w:eastAsia="en-US"/>
    </w:rPr>
  </w:style>
  <w:style w:type="paragraph" w:customStyle="1" w:styleId="m-8425650757222804946xfmc1">
    <w:name w:val="m_-8425650757222804946xfmc1"/>
    <w:basedOn w:val="a"/>
    <w:qFormat/>
    <w:rsid w:val="004529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yl5">
    <w:name w:val="_5yl5"/>
    <w:basedOn w:val="a0"/>
    <w:qFormat/>
    <w:rsid w:val="00FE7711"/>
  </w:style>
  <w:style w:type="paragraph" w:customStyle="1" w:styleId="ae">
    <w:name w:val="Содержимое врезки"/>
    <w:basedOn w:val="a"/>
    <w:qFormat/>
    <w:rsid w:val="00FE7711"/>
    <w:pPr>
      <w:widowControl w:val="0"/>
      <w:suppressAutoHyphens/>
      <w:spacing w:after="0" w:line="240" w:lineRule="auto"/>
    </w:pPr>
    <w:rPr>
      <w:rFonts w:ascii="Times New Roman" w:eastAsia="Times New Roman" w:hAnsi="Times New Roman" w:cs="Times New Roman"/>
      <w:sz w:val="24"/>
      <w:szCs w:val="24"/>
      <w:lang w:eastAsia="ar-SA"/>
    </w:rPr>
  </w:style>
  <w:style w:type="paragraph" w:styleId="af">
    <w:name w:val="Document Map"/>
    <w:basedOn w:val="a"/>
    <w:link w:val="af0"/>
    <w:uiPriority w:val="99"/>
    <w:semiHidden/>
    <w:unhideWhenUsed/>
    <w:rsid w:val="00B15416"/>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B15416"/>
    <w:rPr>
      <w:rFonts w:ascii="Tahoma" w:hAnsi="Tahoma" w:cs="Tahoma"/>
      <w:sz w:val="16"/>
      <w:szCs w:val="16"/>
      <w:lang w:val="uk-UA" w:eastAsia="en-US"/>
    </w:rPr>
  </w:style>
  <w:style w:type="character" w:styleId="af1">
    <w:name w:val="Placeholder Text"/>
    <w:basedOn w:val="a0"/>
    <w:uiPriority w:val="99"/>
    <w:unhideWhenUsed/>
    <w:rsid w:val="00DA3F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zp.edu.ua/" TargetMode="External"/><Relationship Id="rId18" Type="http://schemas.openxmlformats.org/officeDocument/2006/relationships/package" Target="embeddings/Microsoft_Visio_Drawing.vsdx"/><Relationship Id="rId26" Type="http://schemas.openxmlformats.org/officeDocument/2006/relationships/hyperlink" Target="http://www.unideusto.org/tuningeu/" TargetMode="External"/><Relationship Id="rId3" Type="http://schemas.openxmlformats.org/officeDocument/2006/relationships/numbering" Target="numbering.xml"/><Relationship Id="rId21" Type="http://schemas.openxmlformats.org/officeDocument/2006/relationships/hyperlink" Target="https://zakon.rada.gov.ua/rada/show/va327609-10" TargetMode="External"/><Relationship Id="rId7" Type="http://schemas.openxmlformats.org/officeDocument/2006/relationships/footnotes" Target="footnotes.xml"/><Relationship Id="rId12" Type="http://schemas.openxmlformats.org/officeDocument/2006/relationships/hyperlink" Target="http://www.zntu.edu.ua/naukova-biblioteka" TargetMode="External"/><Relationship Id="rId17" Type="http://schemas.openxmlformats.org/officeDocument/2006/relationships/image" Target="media/image1.emf"/><Relationship Id="rId25" Type="http://schemas.openxmlformats.org/officeDocument/2006/relationships/hyperlink" Target="http://zakon5.rada.gov.ua/laws/show/2145-19" TargetMode="External"/><Relationship Id="rId2" Type="http://schemas.openxmlformats.org/officeDocument/2006/relationships/customXml" Target="../customXml/item2.xml"/><Relationship Id="rId16" Type="http://schemas.openxmlformats.org/officeDocument/2006/relationships/hyperlink" Target="https://zp.edu.ua/uploads/dept_inter/pol_pro_org_naboru_ta_navch_inozemtsiv.pdf" TargetMode="External"/><Relationship Id="rId20" Type="http://schemas.openxmlformats.org/officeDocument/2006/relationships/hyperlink" Target="https://zakon.rada.gov.ua/laws/show/1341-2011-%D0%BF/paran12" TargetMode="External"/><Relationship Id="rId29" Type="http://schemas.openxmlformats.org/officeDocument/2006/relationships/hyperlink" Target="http://ihed.org.ua/images/biblioteka/Rozvitok_sisitemi_zabesp_yakosti_VO_UA_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edu.ua/" TargetMode="External"/><Relationship Id="rId24" Type="http://schemas.openxmlformats.org/officeDocument/2006/relationships/hyperlink" Target="https://www.kmu.gov.ua/npas/248149695" TargetMode="External"/><Relationship Id="rId5" Type="http://schemas.openxmlformats.org/officeDocument/2006/relationships/settings" Target="settings.xml"/><Relationship Id="rId15" Type="http://schemas.openxmlformats.org/officeDocument/2006/relationships/hyperlink" Target="https://zntu.edu.ua/uploads/dept_nm/Polozhennia_pro_akademichnu_mobilnist.pdf" TargetMode="External"/><Relationship Id="rId23" Type="http://schemas.openxmlformats.org/officeDocument/2006/relationships/hyperlink" Target="https://mon.gov.ua/storage/app/media/vishcha-osvita/zatverdzeni%20standarty/2021/07/28/061-Zhurnalistyka-bakalavr.28.07-1.pdf" TargetMode="External"/><Relationship Id="rId28" Type="http://schemas.openxmlformats.org/officeDocument/2006/relationships/hyperlink" Target="file:///D:/Users/Dell/Downloads/BolonskyiProcessNewParadigmHE.pdf" TargetMode="External"/><Relationship Id="rId10" Type="http://schemas.openxmlformats.org/officeDocument/2006/relationships/hyperlink" Target="https://catalogop.zp.edu.ua/" TargetMode="External"/><Relationship Id="rId19" Type="http://schemas.openxmlformats.org/officeDocument/2006/relationships/hyperlink" Target="https://zakon.rada.gov.ua/laws/show/1556-18"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on.gov.ua/storage/app/media/vishcha-osvita/zatverdzeni%20standarty/2021/07/28/061-Zhurnalistyka-bakalavr.28.07-1.pdf" TargetMode="External"/><Relationship Id="rId14" Type="http://schemas.openxmlformats.org/officeDocument/2006/relationships/hyperlink" Target="https://zp.edu.ua/uploads/pubdocs/2022/Nakaz_N210_vid_28.06.22.pdf)" TargetMode="External"/><Relationship Id="rId22" Type="http://schemas.openxmlformats.org/officeDocument/2006/relationships/hyperlink" Target="https://mon.gov.ua/storage/app/media/vishcha-osvita/rekomendatsii-1648.pdf" TargetMode="External"/><Relationship Id="rId27" Type="http://schemas.openxmlformats.org/officeDocument/2006/relationships/hyperlink" Target="http://ihed.org.ua/images/biblioteka/glossariy_Visha_osvita_2014_tempus-office.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409FA-877D-4F22-9467-00A87B8F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Free-atom</dc:creator>
  <cp:lastModifiedBy>user</cp:lastModifiedBy>
  <cp:revision>8</cp:revision>
  <cp:lastPrinted>2023-06-20T07:27:00Z</cp:lastPrinted>
  <dcterms:created xsi:type="dcterms:W3CDTF">2023-06-20T07:44:00Z</dcterms:created>
  <dcterms:modified xsi:type="dcterms:W3CDTF">2024-10-03T09:24:00Z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21865BFF8C2546529101AB23E2CDBF84</vt:lpwstr>
  </property>
</Properties>
</file>