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>
    <v:background id="_x0000_s2049" o:bwmode="white" o:targetscreensize="1024,768">
      <v:fill r:id="rId4" o:title="nuzp-bg2" recolor="t" type="frame"/>
    </v:background>
  </w:background>
  <w:body>
    <w:p w14:paraId="4ACE5368" w14:textId="04E16AFE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2A09DA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2534A74B">
          <v:rect id="_x0000_i1026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96219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2A09DA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2A09DA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53C924B8" w14:textId="000E55DE" w:rsidR="00D84236" w:rsidRPr="002A09DA" w:rsidRDefault="00D84236" w:rsidP="00D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</w:t>
            </w:r>
            <w:r w:rsidR="00673FE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МЕДІАПРАВО</w:t>
            </w: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6957A51C" w14:textId="4D264361" w:rsidR="0009003E" w:rsidRPr="002A09DA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673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673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</w:t>
            </w:r>
            <w:r w:rsidR="00673F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8C659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 </w:t>
            </w:r>
            <w:r w:rsidR="000D4BA5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74EFF128">
          <v:rect id="_x0000_i1027" alt="" style="width:451.3pt;height:.05pt;mso-width-percent:0;mso-height-percent:0;mso-width-percent:0;mso-height-percent:0" o:hralign="center" o:hrstd="t" o:hr="t" fillcolor="#a0a0a0" stroked="f"/>
        </w:pict>
      </w:r>
    </w:p>
    <w:p w14:paraId="3A808DF1" w14:textId="2410D308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1D4443F8" w:rsidR="007B7ACB" w:rsidRPr="002A09DA" w:rsidRDefault="0000511A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першого</w:t>
      </w:r>
      <w:r w:rsidR="007B7ACB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рівня вищої освіти</w:t>
      </w:r>
    </w:p>
    <w:p w14:paraId="70D22898" w14:textId="7AD0224D" w:rsidR="005F2E3B" w:rsidRPr="002A09DA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2A09DA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2A09DA" w:rsidRDefault="00000000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34037D80">
          <v:rect id="_x0000_i1028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2A09DA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2A09DA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5F5221" w:rsidRPr="00996219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7CCB2783" w:rsidR="00B35D9C" w:rsidRPr="002A09DA" w:rsidRDefault="00940D50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noProof/>
                <w:lang w:val="uk-UA"/>
              </w:rPr>
              <w:drawing>
                <wp:anchor distT="0" distB="0" distL="114300" distR="114300" simplePos="0" relativeHeight="251658240" behindDoc="0" locked="0" layoutInCell="1" allowOverlap="1" wp14:anchorId="6CAC26F9" wp14:editId="5D54B29E">
                  <wp:simplePos x="0" y="0"/>
                  <wp:positionH relativeFrom="column">
                    <wp:posOffset>134385</wp:posOffset>
                  </wp:positionH>
                  <wp:positionV relativeFrom="paragraph">
                    <wp:posOffset>0</wp:posOffset>
                  </wp:positionV>
                  <wp:extent cx="1684890" cy="2257425"/>
                  <wp:effectExtent l="0" t="0" r="0" b="0"/>
                  <wp:wrapSquare wrapText="bothSides"/>
                  <wp:docPr id="131707964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764" cy="2258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3" w:type="dxa"/>
          </w:tcPr>
          <w:p w14:paraId="0D79C044" w14:textId="444D5E9D" w:rsidR="00100045" w:rsidRPr="002A09DA" w:rsidRDefault="00E75216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Островська Наталія Василівна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кандидат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наук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із соціальних комунікацій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доцент</w:t>
            </w:r>
            <w:r w:rsidR="008C6592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кафедри журналістики НУ «Запорізька політехніка»</w:t>
            </w:r>
          </w:p>
          <w:p w14:paraId="206D4DA9" w14:textId="692D649D" w:rsidR="00B35D9C" w:rsidRPr="002A09DA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кафедри</w:t>
            </w:r>
            <w:r w:rsidRPr="002A09DA">
              <w:rPr>
                <w:iCs/>
                <w:color w:val="auto"/>
                <w:lang w:val="uk-UA"/>
              </w:rPr>
              <w:t xml:space="preserve">: </w:t>
            </w:r>
            <w:r w:rsidRPr="002A09DA">
              <w:rPr>
                <w:color w:val="auto"/>
                <w:lang w:val="uk-UA"/>
              </w:rPr>
              <w:t>+</w:t>
            </w:r>
            <w:r w:rsidRPr="002A09DA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4F0ACA9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>Телефон викладача: +</w:t>
            </w:r>
            <w:r w:rsidRPr="002A09DA">
              <w:rPr>
                <w:iCs/>
                <w:color w:val="auto"/>
                <w:lang w:val="uk-UA"/>
              </w:rPr>
              <w:t>380(</w:t>
            </w:r>
            <w:r w:rsidR="00E75216" w:rsidRPr="002A09DA">
              <w:rPr>
                <w:iCs/>
                <w:color w:val="auto"/>
                <w:lang w:val="uk-UA"/>
              </w:rPr>
              <w:t>99</w:t>
            </w:r>
            <w:r w:rsidRPr="002A09DA">
              <w:rPr>
                <w:iCs/>
                <w:color w:val="auto"/>
                <w:lang w:val="uk-UA"/>
              </w:rPr>
              <w:t xml:space="preserve">) </w:t>
            </w:r>
            <w:r w:rsidRPr="002A09DA">
              <w:rPr>
                <w:rFonts w:eastAsia="Times New Roman"/>
                <w:color w:val="auto"/>
                <w:lang w:val="uk-UA"/>
              </w:rPr>
              <w:t>9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1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25</w:t>
            </w:r>
            <w:r w:rsidRPr="002A09DA">
              <w:rPr>
                <w:rFonts w:eastAsia="Times New Roman"/>
                <w:color w:val="auto"/>
                <w:lang w:val="uk-UA"/>
              </w:rPr>
              <w:t xml:space="preserve"> </w:t>
            </w:r>
            <w:r w:rsidR="00E75216" w:rsidRPr="002A09DA">
              <w:rPr>
                <w:rFonts w:eastAsia="Times New Roman"/>
                <w:color w:val="auto"/>
                <w:lang w:val="uk-UA"/>
              </w:rPr>
              <w:t>04</w:t>
            </w:r>
          </w:p>
          <w:p w14:paraId="3B8A0AD9" w14:textId="7228F787" w:rsidR="008C6592" w:rsidRPr="002A09DA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2A09DA">
              <w:rPr>
                <w:color w:val="auto"/>
                <w:lang w:val="uk-UA"/>
              </w:rPr>
              <w:t xml:space="preserve">E-mail викладача: </w:t>
            </w:r>
            <w:hyperlink r:id="rId10" w:history="1">
              <w:r w:rsidR="00E75216" w:rsidRPr="002A09DA">
                <w:rPr>
                  <w:u w:val="single"/>
                  <w:lang w:val="uk-UA"/>
                </w:rPr>
                <w:t>nata.ostrovska</w:t>
              </w:r>
              <w:r w:rsidRPr="002A09DA">
                <w:rPr>
                  <w:rStyle w:val="a3"/>
                  <w:color w:val="auto"/>
                  <w:shd w:val="clear" w:color="auto" w:fill="FFFFFF"/>
                  <w:lang w:val="uk-UA"/>
                </w:rPr>
                <w:t>@</w:t>
              </w:r>
            </w:hyperlink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gmail</w:t>
            </w:r>
            <w:r w:rsidRPr="002A09DA">
              <w:rPr>
                <w:rStyle w:val="a3"/>
                <w:color w:val="auto"/>
                <w:shd w:val="clear" w:color="auto" w:fill="FFFFFF"/>
                <w:lang w:val="uk-UA"/>
              </w:rPr>
              <w:t>.</w:t>
            </w:r>
            <w:r w:rsidR="00E75216" w:rsidRPr="002A09DA">
              <w:rPr>
                <w:rStyle w:val="a3"/>
                <w:color w:val="auto"/>
                <w:shd w:val="clear" w:color="auto" w:fill="FFFFFF"/>
                <w:lang w:val="uk-UA"/>
              </w:rPr>
              <w:t>com</w:t>
            </w:r>
          </w:p>
          <w:p w14:paraId="6CAF54AD" w14:textId="1DB94D6E" w:rsidR="00100045" w:rsidRPr="002A09DA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2A09D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246B2177" w:rsidR="00B35D9C" w:rsidRPr="002A09DA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483 а (4 корпус) або за зум-посиланням</w:t>
            </w:r>
            <w:r w:rsidR="00534844" w:rsidRPr="002A09D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</w:tbl>
    <w:p w14:paraId="342406A2" w14:textId="5BCAC4E4" w:rsidR="00D41F25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44A72888">
          <v:rect id="_x0000_i1029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2A09DA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0B872A1C" w14:textId="4DC3FE79" w:rsidR="00527DA8" w:rsidRDefault="002551F4" w:rsidP="003760E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MS Mincho" w:hAnsi="Times New Roman" w:cs="Times New Roman"/>
          <w:i/>
          <w:iCs/>
          <w:sz w:val="24"/>
          <w:szCs w:val="24"/>
          <w:lang w:val="uk-UA" w:eastAsia="en-US"/>
        </w:rPr>
      </w:pPr>
      <w:r w:rsidRPr="00E977D4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E977D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варто вивчити саме цю навчальну дисципліну, оскільки </w:t>
      </w:r>
      <w:r w:rsidR="003760ED">
        <w:rPr>
          <w:rFonts w:ascii="Times New Roman" w:hAnsi="Times New Roman" w:cs="Times New Roman"/>
          <w:sz w:val="24"/>
          <w:szCs w:val="24"/>
          <w:lang w:val="uk-UA"/>
        </w:rPr>
        <w:t>вони</w:t>
      </w:r>
      <w:r w:rsidR="00527DA8">
        <w:rPr>
          <w:rFonts w:ascii="Times New Roman" w:eastAsia="MS Mincho" w:hAnsi="Times New Roman" w:cs="Times New Roman"/>
          <w:i/>
          <w:iCs/>
          <w:sz w:val="24"/>
          <w:szCs w:val="24"/>
          <w:lang w:val="uk-UA"/>
        </w:rPr>
        <w:t xml:space="preserve"> </w:t>
      </w:r>
      <w:r w:rsidR="00527DA8" w:rsidRPr="003760E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матимуть змогу осягнути процедуру порядку доступу до інформації, орієнтуватися у правових, економічних, організаційних засадах державної підтримки </w:t>
      </w:r>
      <w:r w:rsidR="003760ED" w:rsidRPr="003760ED">
        <w:rPr>
          <w:rFonts w:ascii="Times New Roman" w:eastAsia="MS Mincho" w:hAnsi="Times New Roman" w:cs="Times New Roman"/>
          <w:sz w:val="24"/>
          <w:szCs w:val="24"/>
          <w:lang w:val="uk-UA"/>
        </w:rPr>
        <w:t>медіа</w:t>
      </w:r>
      <w:r w:rsidR="00527DA8" w:rsidRPr="003760E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й соціального захисту журналістів, розумітися на законодавчих нормах діяльності </w:t>
      </w:r>
      <w:r w:rsidR="003760ED" w:rsidRPr="003760ED">
        <w:rPr>
          <w:rFonts w:ascii="Times New Roman" w:eastAsia="MS Mincho" w:hAnsi="Times New Roman" w:cs="Times New Roman"/>
          <w:sz w:val="24"/>
          <w:szCs w:val="24"/>
          <w:lang w:val="uk-UA"/>
        </w:rPr>
        <w:t>журналістів</w:t>
      </w:r>
      <w:r w:rsidR="00527DA8" w:rsidRPr="003760E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в умовах виборчого процесу, </w:t>
      </w:r>
      <w:r w:rsidR="003760ED" w:rsidRPr="003760ED">
        <w:rPr>
          <w:rFonts w:ascii="Times New Roman" w:eastAsia="MS Mincho" w:hAnsi="Times New Roman" w:cs="Times New Roman"/>
          <w:sz w:val="24"/>
          <w:szCs w:val="24"/>
          <w:lang w:val="uk-UA"/>
        </w:rPr>
        <w:t>здійснювати свою професійну діяльність</w:t>
      </w:r>
      <w:r w:rsidR="00527DA8" w:rsidRPr="003760ED">
        <w:rPr>
          <w:rFonts w:ascii="Times New Roman" w:eastAsia="MS Mincho" w:hAnsi="Times New Roman" w:cs="Times New Roman"/>
          <w:sz w:val="24"/>
          <w:szCs w:val="24"/>
          <w:lang w:val="uk-UA"/>
        </w:rPr>
        <w:t xml:space="preserve"> у правовому полі.</w:t>
      </w:r>
    </w:p>
    <w:p w14:paraId="4ACDA9B0" w14:textId="369E3E21" w:rsidR="00201208" w:rsidRPr="007D0A60" w:rsidRDefault="00201208" w:rsidP="006A4B1F">
      <w:pPr>
        <w:pStyle w:val="Default"/>
        <w:ind w:firstLine="708"/>
        <w:jc w:val="both"/>
        <w:rPr>
          <w:lang w:val="uk-UA"/>
        </w:rPr>
      </w:pPr>
      <w:r w:rsidRPr="006A4B1F">
        <w:rPr>
          <w:lang w:val="uk-UA"/>
        </w:rPr>
        <w:t>Предметом</w:t>
      </w:r>
      <w:r w:rsidRPr="007D0A60">
        <w:rPr>
          <w:lang w:val="uk-UA"/>
        </w:rPr>
        <w:t xml:space="preserve"> вивчення навчальної дисципліни є </w:t>
      </w:r>
      <w:r w:rsidR="00527DA8" w:rsidRPr="005B2F5A">
        <w:rPr>
          <w:szCs w:val="28"/>
          <w:lang w:val="uk-UA"/>
        </w:rPr>
        <w:t>законодавча база, спрямована на захист інтересів журналіста та його діяльності</w:t>
      </w:r>
      <w:r w:rsidRPr="007D0A60">
        <w:rPr>
          <w:lang w:val="uk-UA"/>
        </w:rPr>
        <w:t>.</w:t>
      </w:r>
    </w:p>
    <w:p w14:paraId="1A6D1AF3" w14:textId="48CF33D7" w:rsidR="007C4039" w:rsidRPr="00E977D4" w:rsidRDefault="00F54345" w:rsidP="006A4B1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  <w:r w:rsidRPr="00E977D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C4039" w:rsidRPr="00E977D4">
        <w:rPr>
          <w:rFonts w:ascii="Times New Roman" w:hAnsi="Times New Roman" w:cs="Times New Roman"/>
          <w:lang w:val="uk-UA"/>
        </w:rPr>
        <w:t xml:space="preserve">Засвоєні знання з курсу </w:t>
      </w:r>
      <w:r w:rsidR="007C4039" w:rsidRPr="00E977D4">
        <w:rPr>
          <w:rFonts w:ascii="Times New Roman" w:hAnsi="Times New Roman" w:cs="Times New Roman"/>
          <w:bCs/>
          <w:lang w:val="uk-UA"/>
        </w:rPr>
        <w:t>«</w:t>
      </w:r>
      <w:r w:rsidR="00964E02">
        <w:rPr>
          <w:rFonts w:ascii="Times New Roman" w:hAnsi="Times New Roman" w:cs="Times New Roman"/>
          <w:bCs/>
          <w:sz w:val="24"/>
          <w:szCs w:val="24"/>
          <w:lang w:val="uk-UA"/>
        </w:rPr>
        <w:t>Медіаправо</w:t>
      </w:r>
      <w:r w:rsidR="00DB2885" w:rsidRPr="00E977D4">
        <w:rPr>
          <w:rFonts w:ascii="Times New Roman" w:hAnsi="Times New Roman" w:cs="Times New Roman"/>
          <w:lang w:val="uk-UA"/>
        </w:rPr>
        <w:t xml:space="preserve">» </w:t>
      </w:r>
      <w:r w:rsidR="007C4039" w:rsidRPr="00E977D4">
        <w:rPr>
          <w:rFonts w:ascii="Times New Roman" w:hAnsi="Times New Roman" w:cs="Times New Roman"/>
          <w:lang w:val="uk-UA"/>
        </w:rPr>
        <w:t xml:space="preserve">сприятимуть </w:t>
      </w:r>
      <w:r w:rsidR="00B313D4" w:rsidRPr="00E977D4">
        <w:rPr>
          <w:rFonts w:ascii="Times New Roman" w:hAnsi="Times New Roman" w:cs="Times New Roman"/>
          <w:lang w:val="uk-UA"/>
        </w:rPr>
        <w:t>успішній реалізації студентів у професії та житті, а набуті у процесі вивчення цієї дисципліни компетентності – оволодінню таких навчальних дисциплін, як «</w:t>
      </w:r>
      <w:r w:rsidR="00527DA8">
        <w:rPr>
          <w:rFonts w:ascii="Times New Roman" w:hAnsi="Times New Roman" w:cs="Times New Roman"/>
          <w:lang w:val="uk-UA"/>
        </w:rPr>
        <w:t>Права людини в медіа</w:t>
      </w:r>
      <w:r w:rsidR="00B313D4" w:rsidRPr="00E977D4">
        <w:rPr>
          <w:rFonts w:ascii="Times New Roman" w:hAnsi="Times New Roman" w:cs="Times New Roman"/>
          <w:lang w:val="uk-UA"/>
        </w:rPr>
        <w:t xml:space="preserve">», </w:t>
      </w:r>
      <w:r w:rsidR="002B31FA" w:rsidRPr="00E977D4">
        <w:rPr>
          <w:rFonts w:ascii="Times New Roman" w:hAnsi="Times New Roman" w:cs="Times New Roman"/>
          <w:lang w:val="uk-UA"/>
        </w:rPr>
        <w:t>«</w:t>
      </w:r>
      <w:r w:rsidR="00527DA8">
        <w:rPr>
          <w:rFonts w:ascii="Times New Roman" w:hAnsi="Times New Roman" w:cs="Times New Roman"/>
          <w:lang w:val="uk-UA"/>
        </w:rPr>
        <w:t>Журналістика в умовах війни</w:t>
      </w:r>
      <w:r w:rsidR="002B31FA" w:rsidRPr="00E977D4">
        <w:rPr>
          <w:rFonts w:ascii="Times New Roman" w:hAnsi="Times New Roman" w:cs="Times New Roman"/>
          <w:lang w:val="uk-UA"/>
        </w:rPr>
        <w:t xml:space="preserve">» </w:t>
      </w:r>
      <w:r w:rsidR="00B313D4" w:rsidRPr="00E977D4">
        <w:rPr>
          <w:rFonts w:ascii="Times New Roman" w:hAnsi="Times New Roman" w:cs="Times New Roman"/>
          <w:lang w:val="uk-UA"/>
        </w:rPr>
        <w:t>та ін.</w:t>
      </w:r>
    </w:p>
    <w:p w14:paraId="40C13F46" w14:textId="5727AB44" w:rsidR="00A8283A" w:rsidRPr="002A09DA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96219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2A09DA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273AB408" w14:textId="22604F80" w:rsidR="00527DA8" w:rsidRPr="005B2F5A" w:rsidRDefault="00B127E3" w:rsidP="00527DA8">
      <w:pPr>
        <w:pStyle w:val="af7"/>
        <w:spacing w:before="0" w:beforeAutospacing="0" w:after="0" w:afterAutospacing="0"/>
        <w:ind w:firstLine="567"/>
        <w:jc w:val="both"/>
        <w:rPr>
          <w:lang w:val="uk-UA"/>
        </w:rPr>
      </w:pPr>
      <w:r w:rsidRPr="00E714D5">
        <w:rPr>
          <w:b/>
          <w:lang w:val="uk-UA"/>
        </w:rPr>
        <w:t>Метою</w:t>
      </w:r>
      <w:r w:rsidRPr="00E714D5">
        <w:rPr>
          <w:lang w:val="uk-UA"/>
        </w:rPr>
        <w:t xml:space="preserve"> викладання навчальної дисципліни </w:t>
      </w:r>
      <w:r w:rsidR="00B313D4" w:rsidRPr="00E714D5">
        <w:rPr>
          <w:lang w:val="uk-UA"/>
        </w:rPr>
        <w:t>«</w:t>
      </w:r>
      <w:r w:rsidR="00964E02" w:rsidRPr="00E714D5">
        <w:rPr>
          <w:bCs/>
          <w:lang w:val="uk-UA"/>
        </w:rPr>
        <w:t>Медіаправо</w:t>
      </w:r>
      <w:r w:rsidR="00B313D4" w:rsidRPr="00E714D5">
        <w:rPr>
          <w:lang w:val="uk-UA"/>
        </w:rPr>
        <w:t xml:space="preserve">» </w:t>
      </w:r>
      <w:r w:rsidR="00F54345" w:rsidRPr="00E714D5">
        <w:rPr>
          <w:lang w:val="uk-UA"/>
        </w:rPr>
        <w:t xml:space="preserve">є </w:t>
      </w:r>
      <w:r w:rsidR="00527DA8" w:rsidRPr="005B2F5A">
        <w:rPr>
          <w:lang w:val="uk-UA"/>
        </w:rPr>
        <w:t xml:space="preserve">набуття студентами ґрунтовних знань з теорії медіаправа,  вивчення законодавства з питань інформації та діяльності </w:t>
      </w:r>
      <w:r w:rsidR="00527DA8">
        <w:rPr>
          <w:lang w:val="uk-UA"/>
        </w:rPr>
        <w:t>медіа</w:t>
      </w:r>
      <w:r w:rsidR="00527DA8" w:rsidRPr="005B2F5A">
        <w:rPr>
          <w:lang w:val="uk-UA"/>
        </w:rPr>
        <w:t xml:space="preserve">, матеріалів судової та іншої юридичної  практики в цій сфері,  формування у них прикладних навиків та умінь застосовувати набуті знання </w:t>
      </w:r>
      <w:r w:rsidR="00FE4C0E">
        <w:rPr>
          <w:lang w:val="uk-UA"/>
        </w:rPr>
        <w:t>в</w:t>
      </w:r>
      <w:r w:rsidR="00527DA8" w:rsidRPr="005B2F5A">
        <w:rPr>
          <w:lang w:val="uk-UA"/>
        </w:rPr>
        <w:t xml:space="preserve"> конкретній ситуації.</w:t>
      </w:r>
    </w:p>
    <w:p w14:paraId="0188E58B" w14:textId="1219522D" w:rsidR="00B127E3" w:rsidRPr="00E714D5" w:rsidRDefault="00B127E3" w:rsidP="00527DA8">
      <w:pPr>
        <w:pStyle w:val="af7"/>
        <w:spacing w:before="0" w:beforeAutospacing="0" w:after="0" w:afterAutospacing="0"/>
        <w:ind w:firstLine="567"/>
        <w:jc w:val="both"/>
        <w:rPr>
          <w:lang w:val="uk-UA"/>
        </w:rPr>
      </w:pPr>
      <w:r w:rsidRPr="00E714D5">
        <w:rPr>
          <w:lang w:val="uk-UA"/>
        </w:rPr>
        <w:t xml:space="preserve">Згідно з вимогами освітньо-професійної програми студенти повинні </w:t>
      </w:r>
      <w:r w:rsidR="00534844" w:rsidRPr="00E714D5">
        <w:rPr>
          <w:lang w:val="uk-UA"/>
        </w:rPr>
        <w:t>в</w:t>
      </w:r>
      <w:r w:rsidRPr="00E714D5">
        <w:rPr>
          <w:lang w:val="uk-UA"/>
        </w:rPr>
        <w:t xml:space="preserve"> результаті вивчення навчальної дисципліни отримати такі компетентності: </w:t>
      </w:r>
    </w:p>
    <w:p w14:paraId="28274787" w14:textId="565D8EB7" w:rsidR="007C4039" w:rsidRPr="002A09DA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4D04290A" w14:textId="52F3EB91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>ЗК04.</w:t>
      </w:r>
      <w:r w:rsidR="00FE4C0E">
        <w:rPr>
          <w:sz w:val="24"/>
          <w:szCs w:val="24"/>
          <w:lang w:val="uk-UA"/>
        </w:rPr>
        <w:t xml:space="preserve"> </w:t>
      </w:r>
      <w:r w:rsidRPr="007B0AA5">
        <w:rPr>
          <w:sz w:val="24"/>
          <w:szCs w:val="24"/>
          <w:lang w:val="uk-UA"/>
        </w:rPr>
        <w:t xml:space="preserve">Здатність до пошуку, оброблення та аналізу інформації з різних джерел. </w:t>
      </w:r>
    </w:p>
    <w:p w14:paraId="34761397" w14:textId="09EFE369" w:rsidR="002B585C" w:rsidRPr="007B0AA5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bookmarkStart w:id="0" w:name="_Hlk161139997"/>
      <w:r w:rsidRPr="007B0AA5">
        <w:rPr>
          <w:sz w:val="24"/>
          <w:szCs w:val="24"/>
          <w:lang w:val="uk-UA"/>
        </w:rPr>
        <w:t>ЗК08.</w:t>
      </w:r>
      <w:r w:rsidR="00FE4C0E">
        <w:rPr>
          <w:sz w:val="24"/>
          <w:szCs w:val="24"/>
          <w:lang w:val="uk-UA"/>
        </w:rPr>
        <w:t xml:space="preserve"> </w:t>
      </w:r>
      <w:r w:rsidRPr="007B0AA5">
        <w:rPr>
          <w:sz w:val="24"/>
          <w:szCs w:val="24"/>
          <w:lang w:val="uk-UA"/>
        </w:rPr>
        <w:t xml:space="preserve">Здатність навчатися і оволодівати сучасними знаннями. </w:t>
      </w:r>
    </w:p>
    <w:bookmarkEnd w:id="0"/>
    <w:p w14:paraId="30DA44A0" w14:textId="707D1733" w:rsidR="002B585C" w:rsidRPr="007B0AA5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lastRenderedPageBreak/>
        <w:t>ЗК09.</w:t>
      </w:r>
      <w:r w:rsidR="00FE4C0E">
        <w:rPr>
          <w:sz w:val="24"/>
          <w:szCs w:val="24"/>
          <w:lang w:val="uk-UA"/>
        </w:rPr>
        <w:t xml:space="preserve"> </w:t>
      </w:r>
      <w:r w:rsidRPr="007B0AA5">
        <w:rPr>
          <w:sz w:val="24"/>
          <w:szCs w:val="24"/>
          <w:lang w:val="uk-UA"/>
        </w:rPr>
        <w:t xml:space="preserve">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в Україні. </w:t>
      </w:r>
    </w:p>
    <w:p w14:paraId="538E75C7" w14:textId="02990DF5" w:rsidR="007264E3" w:rsidRPr="002A09DA" w:rsidRDefault="007264E3" w:rsidP="007264E3">
      <w:pPr>
        <w:widowControl w:val="0"/>
        <w:ind w:firstLine="567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622A18A0" w14:textId="77777777" w:rsidR="005405B8" w:rsidRPr="007B0AA5" w:rsidRDefault="005405B8" w:rsidP="005405B8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 xml:space="preserve">СК02. Здатність формувати інформаційний контент. </w:t>
      </w:r>
    </w:p>
    <w:p w14:paraId="620BA68A" w14:textId="63D6A229" w:rsidR="002B585C" w:rsidRPr="007B0AA5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>СК06. Здатність до провадження безпечної медіадіяльності</w:t>
      </w:r>
      <w:r w:rsidR="00FE4C0E">
        <w:rPr>
          <w:sz w:val="24"/>
          <w:szCs w:val="24"/>
          <w:lang w:val="uk-UA"/>
        </w:rPr>
        <w:t>.</w:t>
      </w:r>
    </w:p>
    <w:p w14:paraId="7400D7EB" w14:textId="77777777" w:rsidR="002B585C" w:rsidRPr="007B0AA5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7B0AA5">
        <w:rPr>
          <w:sz w:val="24"/>
          <w:szCs w:val="24"/>
          <w:lang w:val="uk-UA"/>
        </w:rPr>
        <w:t>СК07. Здатність формувати інформаційний контент у сфері економіки, права, культури та мистецтва, соціальних питань та інших видів діяльності.</w:t>
      </w:r>
    </w:p>
    <w:p w14:paraId="16C0F5F1" w14:textId="1EFE427C" w:rsidR="00B127E3" w:rsidRPr="002A09DA" w:rsidRDefault="00B127E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5CDDB43C" w14:textId="77777777" w:rsidR="002B585C" w:rsidRPr="002B585C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bookmarkStart w:id="1" w:name="_Hlk161145078"/>
      <w:r w:rsidRPr="002B585C">
        <w:rPr>
          <w:sz w:val="24"/>
          <w:szCs w:val="24"/>
          <w:lang w:val="uk-UA"/>
        </w:rPr>
        <w:t>ПР04. Виконувати пошук, оброблення та аналіз інформації з різних джерел.</w:t>
      </w:r>
    </w:p>
    <w:p w14:paraId="13CF4F92" w14:textId="77777777" w:rsidR="002B585C" w:rsidRPr="002B585C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2B585C">
        <w:rPr>
          <w:sz w:val="24"/>
          <w:szCs w:val="24"/>
          <w:lang w:val="uk-UA"/>
        </w:rPr>
        <w:t xml:space="preserve">ПР06. Планувати свою діяльність та діяльність колективу з урахуванням цілей, обмежень та передбачуваних ризиків. </w:t>
      </w:r>
    </w:p>
    <w:p w14:paraId="543F8AD5" w14:textId="77777777" w:rsidR="002B585C" w:rsidRPr="002B585C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2B585C">
        <w:rPr>
          <w:sz w:val="24"/>
          <w:szCs w:val="24"/>
          <w:lang w:val="uk-UA"/>
        </w:rPr>
        <w:t>ПР18. Використовувати необхідні знання й технології для виходу з кризових комунікаційний ситуацій на засадах толерантності, діалогу й співробітництва.</w:t>
      </w:r>
    </w:p>
    <w:bookmarkEnd w:id="1"/>
    <w:p w14:paraId="24BDF9E1" w14:textId="77777777" w:rsidR="002B585C" w:rsidRPr="002B585C" w:rsidRDefault="002B585C" w:rsidP="002B585C">
      <w:pPr>
        <w:pStyle w:val="afa"/>
        <w:ind w:firstLine="567"/>
        <w:rPr>
          <w:sz w:val="24"/>
          <w:szCs w:val="24"/>
          <w:lang w:val="uk-UA"/>
        </w:rPr>
      </w:pPr>
      <w:r w:rsidRPr="002B585C">
        <w:rPr>
          <w:sz w:val="24"/>
          <w:szCs w:val="24"/>
          <w:lang w:val="uk-UA"/>
        </w:rPr>
        <w:t>ПР19. Генерувати інформаційний контент за заданою темою з використанням доступних, а також обовʼязкових джерел інформації у сфері відображення права, культури та мистецтва, спорту, соціальних, політичних, екологічних, гендерних питань та інших видів діяльності.</w:t>
      </w:r>
    </w:p>
    <w:p w14:paraId="2E58A453" w14:textId="2727E0D1" w:rsidR="00F54345" w:rsidRPr="002A09DA" w:rsidRDefault="002B585C" w:rsidP="002B585C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2" w:name="_Hlk161145117"/>
      <w:r w:rsidRPr="002B585C">
        <w:rPr>
          <w:rFonts w:ascii="Times New Roman" w:hAnsi="Times New Roman" w:cs="Times New Roman"/>
          <w:sz w:val="24"/>
          <w:szCs w:val="24"/>
          <w:lang w:val="uk-UA"/>
        </w:rPr>
        <w:t>ПР20. Створювати грамотний медіапродукт на задану тему, визначеного жанру, з урахуванням каналу поширення чи платформи оприлюднення у сфері відображення правових, мистецьких, спортивних, соціальних, політичних, екологічних, гендерних питань та інших видів діяльності</w:t>
      </w:r>
      <w:r w:rsidRPr="007B0AA5">
        <w:rPr>
          <w:sz w:val="24"/>
          <w:szCs w:val="24"/>
          <w:lang w:val="uk-UA"/>
        </w:rPr>
        <w:t>.</w:t>
      </w:r>
      <w:bookmarkEnd w:id="2"/>
    </w:p>
    <w:p w14:paraId="493F5553" w14:textId="5A24DB41" w:rsidR="00FE170D" w:rsidRPr="002A09DA" w:rsidRDefault="00000000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362571E8">
          <v:rect id="_x0000_i1030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2A09DA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45F4E634" w14:textId="0EC0AD22" w:rsidR="00F54345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64E02">
        <w:rPr>
          <w:rFonts w:ascii="Times New Roman" w:hAnsi="Times New Roman" w:cs="Times New Roman"/>
          <w:bCs/>
          <w:sz w:val="24"/>
          <w:szCs w:val="24"/>
          <w:lang w:val="uk-UA"/>
        </w:rPr>
        <w:t>Медіаправо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передують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такі базові для журналістської освіти навчальні дисципліни, як </w:t>
      </w:r>
      <w:r w:rsidR="0007583E">
        <w:rPr>
          <w:rFonts w:ascii="Times New Roman" w:hAnsi="Times New Roman" w:cs="Times New Roman"/>
          <w:sz w:val="24"/>
          <w:szCs w:val="24"/>
          <w:lang w:val="uk-UA"/>
        </w:rPr>
        <w:t xml:space="preserve">«Журналістська етика»,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>Агенційна журналістика (виробництво контенту, продукту, промоція)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» та «</w:t>
      </w:r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>Газетно-журнальне виробництво (контент,</w:t>
      </w:r>
      <w:r w:rsidR="00C531D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17615" w:rsidRPr="00617615">
        <w:rPr>
          <w:rFonts w:ascii="Times New Roman" w:hAnsi="Times New Roman" w:cs="Times New Roman"/>
          <w:sz w:val="24"/>
          <w:szCs w:val="24"/>
          <w:lang w:val="uk-UA"/>
        </w:rPr>
        <w:t>продукт, промоція)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». Ці дисципліни дали уявлення студентам про </w:t>
      </w:r>
      <w:r w:rsidR="0007583E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основні морально-етичні орієнтири </w:t>
      </w:r>
      <w:r w:rsidR="0007583E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="0007583E" w:rsidRPr="002A09DA">
        <w:rPr>
          <w:rFonts w:ascii="Times New Roman" w:hAnsi="Times New Roman" w:cs="Times New Roman"/>
          <w:sz w:val="24"/>
          <w:szCs w:val="24"/>
          <w:lang w:val="uk-UA"/>
        </w:rPr>
        <w:t>професійні стандарти журналістики, яких має дотримуватися журналіст</w:t>
      </w:r>
      <w:r w:rsidR="00696875" w:rsidRPr="0007583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96875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3FFA7165" w14:textId="77777777" w:rsidR="0007583E" w:rsidRPr="002A09DA" w:rsidRDefault="0007583E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3E0C075" w14:textId="0C971E43" w:rsidR="009934F8" w:rsidRPr="002A09DA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35CB92C">
          <v:rect id="_x0000_i1031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96219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2A09DA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3" w:name="_Hlk131519600"/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3"/>
    <w:p w14:paraId="74BFACA2" w14:textId="1E10C633" w:rsidR="00DE31F0" w:rsidRPr="002A09DA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5E0C62AA" w14:textId="77777777" w:rsidR="00E24FE1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5BD7F6" w14:textId="77777777" w:rsidR="0007583E" w:rsidRPr="002A09DA" w:rsidRDefault="0007583E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03"/>
        <w:gridCol w:w="4279"/>
        <w:gridCol w:w="4678"/>
      </w:tblGrid>
      <w:tr w:rsidR="005F5221" w:rsidRPr="00996219" w14:paraId="741A20CB" w14:textId="77777777" w:rsidTr="00132797">
        <w:trPr>
          <w:trHeight w:val="626"/>
        </w:trPr>
        <w:tc>
          <w:tcPr>
            <w:tcW w:w="1103" w:type="dxa"/>
            <w:vAlign w:val="center"/>
          </w:tcPr>
          <w:p w14:paraId="1C31F252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14:paraId="432A071C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14:paraId="3E5F9669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2A09DA" w14:paraId="60DF496B" w14:textId="77777777" w:rsidTr="00132797">
        <w:trPr>
          <w:trHeight w:val="302"/>
        </w:trPr>
        <w:tc>
          <w:tcPr>
            <w:tcW w:w="1103" w:type="dxa"/>
          </w:tcPr>
          <w:p w14:paraId="2969061B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3D1C051D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76FCF210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2207CD82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108694" w14:textId="77777777" w:rsidR="00E24FE1" w:rsidRPr="002A09DA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996219" w14:paraId="5495EE5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063C3E1" w14:textId="77777777" w:rsidR="00E24FE1" w:rsidRPr="003760ED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2E5E4570" w14:textId="0D7101C0" w:rsidR="00E24FE1" w:rsidRPr="003760ED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A60229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Конституційно-правові норми журналістської діяльності </w:t>
            </w:r>
            <w:r w:rsidR="00B313D4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19AA417" w14:textId="0F323B4D" w:rsidR="00E24FE1" w:rsidRPr="003760ED" w:rsidRDefault="001A1223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A60229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Конституційно-правові норми журналістської діяльності </w:t>
            </w:r>
            <w:r w:rsidR="00617615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BB3DA0" w:rsidRPr="00673FE8" w14:paraId="7067846A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9344631" w14:textId="0F99DC61" w:rsidR="00BB3DA0" w:rsidRPr="003760ED" w:rsidRDefault="002F2CFA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0B893EE4" w14:textId="58225A56" w:rsidR="00765D30" w:rsidRPr="003760ED" w:rsidRDefault="006A40AD" w:rsidP="00765D30">
            <w:pPr>
              <w:ind w:right="-76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648FBA5E" w14:textId="77777777" w:rsidR="00A60229" w:rsidRPr="003760ED" w:rsidRDefault="00A60229" w:rsidP="006A40AD">
            <w:pPr>
              <w:ind w:right="-76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4" w:name="_Hlk164015534"/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Регулювання д</w:t>
            </w:r>
            <w:r w:rsidR="002D0DD5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оступ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  <w:r w:rsidR="002D0DD5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журналістів до 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публічної </w:t>
            </w:r>
            <w:r w:rsidR="002D0DD5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інформації. Інформаційний </w:t>
            </w:r>
          </w:p>
          <w:p w14:paraId="7575A2A2" w14:textId="00F8CFD9" w:rsidR="00BB3DA0" w:rsidRPr="003760ED" w:rsidRDefault="00FE4C0E" w:rsidP="006A40AD">
            <w:pPr>
              <w:ind w:right="-76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="002D0DD5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апит</w:t>
            </w:r>
            <w:bookmarkEnd w:id="4"/>
            <w:r w:rsidR="002F2CFA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F2CFA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E3AE3EB" w14:textId="77777777" w:rsidR="00FE4C0E" w:rsidRDefault="002F2CFA" w:rsidP="00A60229">
            <w:pPr>
              <w:ind w:right="-76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2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A60229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Регулювання доступу журналістів </w:t>
            </w:r>
          </w:p>
          <w:p w14:paraId="0BA70D2E" w14:textId="3C17F5BB" w:rsidR="00A60229" w:rsidRPr="003760ED" w:rsidRDefault="00A60229" w:rsidP="00A60229">
            <w:pPr>
              <w:ind w:right="-76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до публічної інформації. Інформаційний </w:t>
            </w:r>
          </w:p>
          <w:p w14:paraId="3CED2314" w14:textId="134895BF" w:rsidR="00BB3DA0" w:rsidRPr="003760ED" w:rsidRDefault="00FE4C0E" w:rsidP="00A60229">
            <w:pPr>
              <w:ind w:right="-7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з</w:t>
            </w:r>
            <w:r w:rsidR="00A60229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апит</w:t>
            </w:r>
            <w:r w:rsidR="002F2CFA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 </w:t>
            </w:r>
            <w:r w:rsidR="002F2CFA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673FE8" w14:paraId="2FE37642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16E5F765" w14:textId="7A290668" w:rsidR="00E24FE1" w:rsidRPr="003760ED" w:rsidRDefault="002F2CFA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9" w:type="dxa"/>
          </w:tcPr>
          <w:p w14:paraId="19161EC1" w14:textId="02FA8660" w:rsidR="00EA291F" w:rsidRPr="003760ED" w:rsidRDefault="00617615" w:rsidP="00EA291F">
            <w:pPr>
              <w:ind w:right="-7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ED1B03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291F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Дифамація. Основні концепції законодавства про захист </w:t>
            </w:r>
          </w:p>
          <w:p w14:paraId="0F50AB78" w14:textId="3D2EF65A" w:rsidR="00E24FE1" w:rsidRPr="003760ED" w:rsidRDefault="00EA291F" w:rsidP="00EA2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репутації </w:t>
            </w:r>
            <w:r w:rsidR="00617615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196CFA8B" w14:textId="28B7AC28" w:rsidR="00EA291F" w:rsidRPr="003760ED" w:rsidRDefault="00637666" w:rsidP="00EA291F">
            <w:pPr>
              <w:ind w:right="-76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1A1223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A291F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Дифамація. Основні концепції законодавства про захист </w:t>
            </w:r>
          </w:p>
          <w:p w14:paraId="24CEE2E7" w14:textId="0D1F5E10" w:rsidR="00E24FE1" w:rsidRPr="003760ED" w:rsidRDefault="00EA291F" w:rsidP="00EA29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репутації</w:t>
            </w:r>
            <w:r w:rsidR="00617615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63C2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F2CFA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7B63C2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2F2CFA" w:rsidRPr="00996219" w14:paraId="24817AD8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A7B6A79" w14:textId="12E7CBC7" w:rsidR="002F2CFA" w:rsidRPr="003760ED" w:rsidRDefault="002F2CFA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</w:p>
        </w:tc>
        <w:tc>
          <w:tcPr>
            <w:tcW w:w="4279" w:type="dxa"/>
          </w:tcPr>
          <w:p w14:paraId="4BB07E9F" w14:textId="4AE5AF4D" w:rsidR="002F2CFA" w:rsidRPr="003760ED" w:rsidRDefault="002F2CFA" w:rsidP="00B313D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760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Тема 4. 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Правове регулювання інформаційних відносин у сфері масової інформації</w:t>
            </w:r>
            <w:r w:rsidR="0040402E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  <w:tc>
          <w:tcPr>
            <w:tcW w:w="4678" w:type="dxa"/>
            <w:vAlign w:val="center"/>
          </w:tcPr>
          <w:p w14:paraId="4CF66B5C" w14:textId="470701C6" w:rsidR="002F2CFA" w:rsidRPr="003760ED" w:rsidRDefault="002F2CFA" w:rsidP="00201BD9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4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Правове регулювання інформаційних відносин у сфері масової інформації</w:t>
            </w:r>
            <w:r w:rsidR="0040402E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2F2CFA" w:rsidRPr="00996219" w14:paraId="2BAED1DC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D6BBAC3" w14:textId="61815ED8" w:rsidR="002F2CFA" w:rsidRPr="003760ED" w:rsidRDefault="002F2CFA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79" w:type="dxa"/>
          </w:tcPr>
          <w:p w14:paraId="38E89817" w14:textId="77777777" w:rsidR="002F2CFA" w:rsidRPr="003760ED" w:rsidRDefault="002F2CFA" w:rsidP="00B313D4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</w:p>
        </w:tc>
        <w:tc>
          <w:tcPr>
            <w:tcW w:w="4678" w:type="dxa"/>
            <w:vAlign w:val="center"/>
          </w:tcPr>
          <w:p w14:paraId="4E1F8E9C" w14:textId="1840F256" w:rsidR="002F2CFA" w:rsidRPr="003760ED" w:rsidRDefault="002F2CFA" w:rsidP="00201BD9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5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Правове регулювання обігу інформації в інтернет-мережі</w:t>
            </w:r>
            <w:r w:rsidR="0040402E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996219" w14:paraId="116E9BAA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43CA09C" w14:textId="3B205E3C" w:rsidR="00E24FE1" w:rsidRPr="003760ED" w:rsidRDefault="002F2CFA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79" w:type="dxa"/>
          </w:tcPr>
          <w:p w14:paraId="64EA6A52" w14:textId="6FD29CC5" w:rsidR="00E24FE1" w:rsidRPr="003760ED" w:rsidRDefault="00ED1B03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Тема </w:t>
            </w:r>
            <w:r w:rsidR="002F2CFA" w:rsidRPr="003760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5</w:t>
            </w:r>
            <w:r w:rsidRPr="003760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. </w:t>
            </w:r>
            <w:r w:rsidR="0053428F" w:rsidRPr="003760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Захист журналістських джерел</w:t>
            </w:r>
            <w:r w:rsidR="0040402E" w:rsidRPr="003760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r w:rsidR="0040402E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0FFDA9FA" w14:textId="0171111B" w:rsidR="00E24FE1" w:rsidRPr="003760ED" w:rsidRDefault="002F2CFA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6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53428F" w:rsidRPr="003760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Захист журналістських джерел</w:t>
            </w:r>
            <w:r w:rsidR="0040402E" w:rsidRPr="003760E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 </w:t>
            </w:r>
            <w:r w:rsidR="0040402E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96219" w14:paraId="4C69AFA1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B5672F1" w14:textId="63CBEE80" w:rsidR="00E24FE1" w:rsidRPr="003760ED" w:rsidRDefault="002F2CFA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279" w:type="dxa"/>
          </w:tcPr>
          <w:p w14:paraId="1E846B82" w14:textId="536191E8" w:rsidR="00E24FE1" w:rsidRPr="003760ED" w:rsidRDefault="00ED1B03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Тема </w:t>
            </w:r>
            <w:r w:rsidR="002F2CFA"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  <w:r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="0053428F"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Міжнародно-правові норми журналістської діяльності. Рішення </w:t>
            </w:r>
            <w:r w:rsid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Є</w:t>
            </w:r>
            <w:r w:rsidR="0053428F"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вропейського суду з прав людини щодо свободи вираження поглядів</w:t>
            </w:r>
            <w:r w:rsidR="0040402E"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0402E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591D198A" w14:textId="3F22CBC6" w:rsidR="00E24FE1" w:rsidRPr="003760ED" w:rsidRDefault="002F2CFA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7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D1B03"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Міжнародно-правові норми журналістської діяльності. Рішення </w:t>
            </w:r>
            <w:r w:rsidR="003760ED"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Європейського</w:t>
            </w:r>
            <w:r w:rsidR="00ED1B03"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суду з прав людини щодо свободи вираження поглядів</w:t>
            </w:r>
            <w:r w:rsidR="0040402E"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40402E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EA291F" w:rsidRPr="00996219" w14:paraId="4837D4C2" w14:textId="77777777" w:rsidTr="00341EFC">
        <w:trPr>
          <w:trHeight w:val="765"/>
        </w:trPr>
        <w:tc>
          <w:tcPr>
            <w:tcW w:w="1103" w:type="dxa"/>
            <w:vAlign w:val="center"/>
          </w:tcPr>
          <w:p w14:paraId="345111CF" w14:textId="334D7AF1" w:rsidR="00EA291F" w:rsidRPr="003760ED" w:rsidRDefault="002F2CFA" w:rsidP="00341E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79" w:type="dxa"/>
          </w:tcPr>
          <w:p w14:paraId="25250D64" w14:textId="786F854D" w:rsidR="00EA291F" w:rsidRPr="003760ED" w:rsidRDefault="00EA291F" w:rsidP="00341EFC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2F2CFA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7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</w:t>
            </w:r>
            <w:r w:rsidR="00ED1B03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Право на особисте та сімейне життя та межі свободи слова 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197F6AFB" w14:textId="6A4590B7" w:rsidR="00EA291F" w:rsidRPr="003760ED" w:rsidRDefault="00EA291F" w:rsidP="00341E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2F2CFA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D1B03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. Право на особисте та сімейне життя та межі свободи слова 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40402E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5F5221" w:rsidRPr="002A09DA" w14:paraId="362D7E85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35C0AC" w14:textId="77777777" w:rsidR="00E24FE1" w:rsidRPr="003760ED" w:rsidRDefault="00E24FE1" w:rsidP="00F514B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996219" w14:paraId="7E1777A8" w14:textId="77777777" w:rsidTr="0024518E">
        <w:trPr>
          <w:trHeight w:val="856"/>
        </w:trPr>
        <w:tc>
          <w:tcPr>
            <w:tcW w:w="1103" w:type="dxa"/>
            <w:vAlign w:val="center"/>
          </w:tcPr>
          <w:p w14:paraId="5C6B974B" w14:textId="3FE1053C" w:rsidR="00E24FE1" w:rsidRPr="003760ED" w:rsidRDefault="002F2CFA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79" w:type="dxa"/>
          </w:tcPr>
          <w:p w14:paraId="26980C76" w14:textId="4C815940" w:rsidR="00E24FE1" w:rsidRPr="003760ED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="002F2CFA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8-9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EA291F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проведення фото- та відеозйомок </w:t>
            </w:r>
            <w:r w:rsidR="00D55903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2F2CFA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D55903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678" w:type="dxa"/>
            <w:vAlign w:val="center"/>
          </w:tcPr>
          <w:p w14:paraId="3222DA24" w14:textId="0DA83E7F" w:rsidR="00E24FE1" w:rsidRPr="003760ED" w:rsidRDefault="00690FB6" w:rsidP="00201BD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2F2CFA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EA291F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Правила проведення фото</w:t>
            </w:r>
            <w:r w:rsid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EA291F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відеозйомок 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7B63C2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7A74D9" w:rsidRPr="002F2CFA" w14:paraId="29A23DDD" w14:textId="77777777" w:rsidTr="0024518E">
        <w:trPr>
          <w:trHeight w:val="556"/>
        </w:trPr>
        <w:tc>
          <w:tcPr>
            <w:tcW w:w="1103" w:type="dxa"/>
            <w:vAlign w:val="center"/>
          </w:tcPr>
          <w:p w14:paraId="462C010C" w14:textId="2F12D650" w:rsidR="007A74D9" w:rsidRPr="003760ED" w:rsidRDefault="002F2CFA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79" w:type="dxa"/>
          </w:tcPr>
          <w:p w14:paraId="21310EE4" w14:textId="6179960E" w:rsidR="007A74D9" w:rsidRPr="003760ED" w:rsidRDefault="006C4813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10-1</w:t>
            </w:r>
            <w:r w:rsidR="00E73737"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  <w:r w:rsidRPr="003760E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Правове регулювання інформаційних відносин у сфері інтелектуальної власності (</w:t>
            </w:r>
            <w:r w:rsidR="00E73737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  <w:tc>
          <w:tcPr>
            <w:tcW w:w="4678" w:type="dxa"/>
            <w:vAlign w:val="center"/>
          </w:tcPr>
          <w:p w14:paraId="7214F906" w14:textId="510751B1" w:rsidR="007A74D9" w:rsidRPr="003760ED" w:rsidRDefault="006C4813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10</w:t>
            </w:r>
            <w:r w:rsidR="00E73737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-11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Авторське право та суміжні права</w:t>
            </w:r>
            <w:r w:rsidR="00E73737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Основні засади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E73737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год.)</w:t>
            </w:r>
          </w:p>
        </w:tc>
      </w:tr>
      <w:tr w:rsidR="00C572B3" w:rsidRPr="00996219" w14:paraId="4BD8237F" w14:textId="77777777" w:rsidTr="00B05623">
        <w:trPr>
          <w:trHeight w:val="621"/>
        </w:trPr>
        <w:tc>
          <w:tcPr>
            <w:tcW w:w="1103" w:type="dxa"/>
            <w:vAlign w:val="center"/>
          </w:tcPr>
          <w:p w14:paraId="48ED2AF2" w14:textId="1C53D074" w:rsidR="00C572B3" w:rsidRPr="003760ED" w:rsidRDefault="002F2CFA" w:rsidP="00B0562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79" w:type="dxa"/>
          </w:tcPr>
          <w:p w14:paraId="4D95556A" w14:textId="5AA72525" w:rsidR="00C572B3" w:rsidRPr="003760ED" w:rsidRDefault="00C572B3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74FA92A1" w14:textId="459EAA94" w:rsidR="00C572B3" w:rsidRPr="003760ED" w:rsidRDefault="00C572B3" w:rsidP="00B0562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E73737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BB3DA0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Авторське право </w:t>
            </w:r>
            <w:r w:rsidR="006C4813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інтернеті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год.)</w:t>
            </w:r>
          </w:p>
        </w:tc>
      </w:tr>
      <w:tr w:rsidR="005F5221" w:rsidRPr="00996219" w14:paraId="3A1CD6AD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371E0375" w14:textId="7ADCDE79" w:rsidR="00690FB6" w:rsidRPr="003760ED" w:rsidRDefault="00690FB6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45A0C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1577639E" w14:textId="584804D9" w:rsidR="00690FB6" w:rsidRPr="003760ED" w:rsidRDefault="00084E13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745A0C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13-14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D0DD5"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Виборче право України та діяльність медіа</w:t>
            </w:r>
            <w:r w:rsidR="002D0DD5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20355C26" w14:textId="19950360" w:rsidR="00690FB6" w:rsidRPr="003760ED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</w:t>
            </w:r>
            <w:r w:rsidR="00C572B3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745A0C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-14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2D0DD5" w:rsidRPr="003760ED">
              <w:rPr>
                <w:rFonts w:ascii="Times New Roman" w:eastAsia="MS Mincho" w:hAnsi="Times New Roman" w:cs="Times New Roman"/>
                <w:color w:val="000000"/>
                <w:sz w:val="24"/>
                <w:szCs w:val="24"/>
                <w:lang w:val="uk-UA"/>
              </w:rPr>
              <w:t>Виборче право України та діяльність медіа</w:t>
            </w:r>
            <w:r w:rsidR="002D0DD5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3C5B87" w:rsidRPr="00996219" w14:paraId="751B8D9A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A9D3A12" w14:textId="3E319978" w:rsidR="003C5B87" w:rsidRPr="003760ED" w:rsidRDefault="003C5B87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45A0C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9" w:type="dxa"/>
          </w:tcPr>
          <w:p w14:paraId="6CC97C82" w14:textId="48C1A368" w:rsidR="003C5B87" w:rsidRPr="003760ED" w:rsidRDefault="00745A0C" w:rsidP="00257AA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15. Особливості трудових відносин у редакційних колективах</w:t>
            </w:r>
          </w:p>
        </w:tc>
        <w:tc>
          <w:tcPr>
            <w:tcW w:w="4678" w:type="dxa"/>
            <w:vAlign w:val="center"/>
          </w:tcPr>
          <w:p w14:paraId="08BA7B5E" w14:textId="58F6C6AE" w:rsidR="003C5B87" w:rsidRPr="003760ED" w:rsidRDefault="003C5B87" w:rsidP="00257A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</w:t>
            </w:r>
            <w:r w:rsidR="00C572B3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40402E"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Особливості трудових відносин у редакційних колективах </w:t>
            </w:r>
            <w:r w:rsidRPr="003760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</w:tbl>
    <w:p w14:paraId="265B2985" w14:textId="77274F4B" w:rsidR="00B54496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715281D9">
          <v:rect id="_x0000_i1032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64117B28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F494E1D" w14:textId="77777777" w:rsidR="00CB49B4" w:rsidRPr="002A09DA" w:rsidRDefault="00CB49B4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  <w:p w14:paraId="76FBF1BA" w14:textId="0DAEA05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162340F3" w:rsidR="00DB10AB" w:rsidRPr="002A09DA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7B63C2" w:rsidRPr="005405B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64E02">
        <w:rPr>
          <w:rFonts w:ascii="Times New Roman" w:hAnsi="Times New Roman" w:cs="Times New Roman"/>
          <w:bCs/>
          <w:sz w:val="24"/>
          <w:szCs w:val="24"/>
          <w:lang w:val="uk-UA"/>
        </w:rPr>
        <w:t>Медіаправо</w:t>
      </w:r>
      <w:r w:rsidR="007B63C2" w:rsidRPr="005405B8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7B63C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964E02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); 5) робота з інформаційними джерелами; 6) отримання навичок </w:t>
      </w:r>
      <w:r w:rsidR="003C5B87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системі неформальної освіти.</w:t>
      </w:r>
    </w:p>
    <w:p w14:paraId="50B43BB0" w14:textId="4EEA0B65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творчі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індивідуальн</w:t>
      </w:r>
      <w:r w:rsidR="005027E6" w:rsidRPr="002A09DA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завдання.</w:t>
      </w:r>
    </w:p>
    <w:p w14:paraId="2D62A16F" w14:textId="439CFBCF" w:rsidR="00DE134C" w:rsidRPr="002A09DA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</w:t>
      </w:r>
      <w:r w:rsidR="00D55903"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першого змістового модуля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7-го тижня)</w:t>
      </w:r>
      <w:r w:rsidR="00D55903" w:rsidRPr="002A09DA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CB5810D" w14:textId="4345AF2F" w:rsidR="00454E85" w:rsidRPr="00C531D7" w:rsidRDefault="00454E85" w:rsidP="00C531D7">
      <w:pPr>
        <w:shd w:val="clear" w:color="auto" w:fill="FFFFFF"/>
        <w:spacing w:line="240" w:lineRule="auto"/>
        <w:ind w:left="175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454E85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C531D7">
        <w:rPr>
          <w:rFonts w:ascii="Times New Roman" w:hAnsi="Times New Roman" w:cs="Times New Roman"/>
          <w:spacing w:val="-4"/>
          <w:sz w:val="24"/>
          <w:szCs w:val="24"/>
          <w:lang w:val="uk-UA"/>
        </w:rPr>
        <w:tab/>
        <w:t xml:space="preserve">Підготуйте </w:t>
      </w:r>
      <w:r w:rsidR="00C21151">
        <w:rPr>
          <w:rFonts w:ascii="Times New Roman" w:hAnsi="Times New Roman" w:cs="Times New Roman"/>
          <w:spacing w:val="-4"/>
          <w:sz w:val="24"/>
          <w:szCs w:val="24"/>
          <w:lang w:val="uk-UA"/>
        </w:rPr>
        <w:t>презентацію</w:t>
      </w:r>
      <w:r w:rsidRPr="00C531D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на одну із запропонованих тем:</w:t>
      </w:r>
    </w:p>
    <w:p w14:paraId="50D23E2C" w14:textId="70B57729" w:rsidR="00454E85" w:rsidRPr="00C531D7" w:rsidRDefault="00816697" w:rsidP="00C531D7">
      <w:pPr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1) </w:t>
      </w:r>
      <w:r w:rsidR="00C531D7">
        <w:rPr>
          <w:rFonts w:ascii="Times New Roman" w:hAnsi="Times New Roman" w:cs="Times New Roman"/>
          <w:iCs/>
          <w:sz w:val="24"/>
          <w:szCs w:val="24"/>
          <w:lang w:val="uk-UA"/>
        </w:rPr>
        <w:t>«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>З чого складається правозахисна складова в медіа?</w:t>
      </w:r>
      <w:r w:rsidR="00C531D7">
        <w:rPr>
          <w:rFonts w:ascii="Times New Roman" w:hAnsi="Times New Roman" w:cs="Times New Roman"/>
          <w:iCs/>
          <w:sz w:val="24"/>
          <w:szCs w:val="24"/>
          <w:lang w:val="uk-UA"/>
        </w:rPr>
        <w:t>»,</w:t>
      </w:r>
      <w:r w:rsidR="00454E85" w:rsidRPr="00C531D7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</w:t>
      </w:r>
    </w:p>
    <w:p w14:paraId="2CA80C6E" w14:textId="3F46944B" w:rsidR="00454E85" w:rsidRPr="00C21151" w:rsidRDefault="00816697" w:rsidP="00C21151">
      <w:pPr>
        <w:pStyle w:val="1"/>
        <w:shd w:val="clear" w:color="auto" w:fill="FFFFFF"/>
        <w:spacing w:before="0"/>
        <w:ind w:firstLine="708"/>
        <w:rPr>
          <w:rFonts w:ascii="Times New Roman" w:hAnsi="Times New Roman" w:cs="Times New Roman"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Cs/>
          <w:sz w:val="24"/>
          <w:szCs w:val="24"/>
          <w:lang w:val="uk-UA"/>
        </w:rPr>
        <w:t>2) </w:t>
      </w:r>
      <w:r w:rsidR="00C531D7" w:rsidRPr="00C21151">
        <w:rPr>
          <w:rFonts w:ascii="Times New Roman" w:hAnsi="Times New Roman" w:cs="Times New Roman"/>
          <w:iCs/>
          <w:sz w:val="24"/>
          <w:szCs w:val="24"/>
          <w:lang w:val="uk-UA"/>
        </w:rPr>
        <w:t>«</w:t>
      </w:r>
      <w:r w:rsidR="00ED1B03" w:rsidRPr="00C21151">
        <w:rPr>
          <w:rFonts w:ascii="Times New Roman" w:hAnsi="Times New Roman" w:cs="Times New Roman"/>
          <w:color w:val="0F0F0F"/>
          <w:sz w:val="24"/>
          <w:szCs w:val="24"/>
          <w:lang w:val="ru-RU"/>
        </w:rPr>
        <w:t>Закон про медіа та виклики для журналістів під час війни</w:t>
      </w:r>
      <w:r w:rsidR="00C531D7" w:rsidRPr="00C21151">
        <w:rPr>
          <w:rFonts w:ascii="Times New Roman" w:hAnsi="Times New Roman" w:cs="Times New Roman"/>
          <w:iCs/>
          <w:sz w:val="24"/>
          <w:szCs w:val="24"/>
          <w:lang w:val="uk-UA"/>
        </w:rPr>
        <w:t>»</w:t>
      </w:r>
      <w:r>
        <w:rPr>
          <w:rFonts w:ascii="Times New Roman" w:hAnsi="Times New Roman" w:cs="Times New Roman"/>
          <w:iCs/>
          <w:sz w:val="24"/>
          <w:szCs w:val="24"/>
          <w:lang w:val="uk-UA"/>
        </w:rPr>
        <w:t>.</w:t>
      </w:r>
    </w:p>
    <w:p w14:paraId="7FA55445" w14:textId="3FA2508B" w:rsidR="00F514BF" w:rsidRDefault="00F514BF" w:rsidP="001C0CA1">
      <w:pPr>
        <w:pStyle w:val="af0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Індивідуальн</w:t>
      </w:r>
      <w:r w:rsidR="008B7741" w:rsidRPr="002A09DA">
        <w:rPr>
          <w:rFonts w:ascii="Times New Roman" w:hAnsi="Times New Roman" w:cs="Times New Roman"/>
          <w:b/>
          <w:sz w:val="24"/>
          <w:szCs w:val="24"/>
          <w:lang w:val="uk-UA"/>
        </w:rPr>
        <w:t>е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завдання до другого змістового модуля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(треба виконати до 12-го тижня)</w:t>
      </w:r>
    </w:p>
    <w:p w14:paraId="5215BF5F" w14:textId="77777777" w:rsidR="00C21151" w:rsidRPr="00C531D7" w:rsidRDefault="00C21151" w:rsidP="00C21151">
      <w:pPr>
        <w:shd w:val="clear" w:color="auto" w:fill="FFFFFF"/>
        <w:spacing w:line="240" w:lineRule="auto"/>
        <w:ind w:left="175" w:firstLine="533"/>
        <w:jc w:val="both"/>
        <w:rPr>
          <w:rFonts w:ascii="Times New Roman" w:hAnsi="Times New Roman" w:cs="Times New Roman"/>
          <w:spacing w:val="-4"/>
          <w:sz w:val="24"/>
          <w:szCs w:val="24"/>
          <w:lang w:val="uk-UA"/>
        </w:rPr>
      </w:pPr>
      <w:r w:rsidRPr="00C531D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Підготуйте </w:t>
      </w:r>
      <w:r>
        <w:rPr>
          <w:rFonts w:ascii="Times New Roman" w:hAnsi="Times New Roman" w:cs="Times New Roman"/>
          <w:spacing w:val="-4"/>
          <w:sz w:val="24"/>
          <w:szCs w:val="24"/>
          <w:lang w:val="uk-UA"/>
        </w:rPr>
        <w:t>презентацію</w:t>
      </w:r>
      <w:r w:rsidRPr="00C531D7">
        <w:rPr>
          <w:rFonts w:ascii="Times New Roman" w:hAnsi="Times New Roman" w:cs="Times New Roman"/>
          <w:spacing w:val="-4"/>
          <w:sz w:val="24"/>
          <w:szCs w:val="24"/>
          <w:lang w:val="uk-UA"/>
        </w:rPr>
        <w:t xml:space="preserve"> на одну із запропонованих тем:</w:t>
      </w:r>
    </w:p>
    <w:p w14:paraId="3AE52A0D" w14:textId="0244A428" w:rsidR="00C21151" w:rsidRDefault="00816697" w:rsidP="00926309">
      <w:pPr>
        <w:pStyle w:val="1"/>
        <w:shd w:val="clear" w:color="auto" w:fill="FFFFFF"/>
        <w:spacing w:before="0"/>
        <w:ind w:left="708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lang w:val="uk-UA"/>
        </w:rPr>
        <w:lastRenderedPageBreak/>
        <w:t>1) </w:t>
      </w:r>
      <w:r w:rsidR="00E714D5" w:rsidRPr="00E714D5">
        <w:rPr>
          <w:rFonts w:ascii="Times New Roman" w:hAnsi="Times New Roman" w:cs="Times New Roman"/>
          <w:color w:val="auto"/>
          <w:lang w:val="uk-UA"/>
        </w:rPr>
        <w:t>«</w:t>
      </w:r>
      <w:r w:rsidR="003760ED">
        <w:rPr>
          <w:rFonts w:ascii="Times New Roman" w:hAnsi="Times New Roman" w:cs="Times New Roman"/>
          <w:color w:val="auto"/>
          <w:sz w:val="24"/>
          <w:szCs w:val="24"/>
          <w:lang w:val="uk-UA"/>
        </w:rPr>
        <w:t>В</w:t>
      </w:r>
      <w:r w:rsidR="00C21151" w:rsidRPr="00E714D5">
        <w:rPr>
          <w:rFonts w:ascii="Times New Roman" w:hAnsi="Times New Roman" w:cs="Times New Roman"/>
          <w:color w:val="auto"/>
          <w:sz w:val="24"/>
          <w:szCs w:val="24"/>
          <w:lang w:val="uk-UA"/>
        </w:rPr>
        <w:t>икористання фото і відеоматеріалів під час війни»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,</w:t>
      </w:r>
    </w:p>
    <w:p w14:paraId="0649533B" w14:textId="7A0B797B" w:rsidR="00454E85" w:rsidRPr="00D179B5" w:rsidRDefault="00816697" w:rsidP="00D179B5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2) </w:t>
      </w:r>
      <w:r w:rsidR="00926309" w:rsidRPr="00D179B5">
        <w:rPr>
          <w:rFonts w:ascii="Times New Roman" w:hAnsi="Times New Roman" w:cs="Times New Roman"/>
          <w:sz w:val="24"/>
          <w:szCs w:val="24"/>
          <w:lang w:val="uk-UA"/>
        </w:rPr>
        <w:t>«Як не стати плагіатором / Захиститися від плагіату»</w:t>
      </w:r>
      <w:r w:rsidR="00D179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AFFEF4" w14:textId="77777777" w:rsidR="00DB10AB" w:rsidRPr="002A09DA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Soft Skills. </w:t>
      </w:r>
    </w:p>
    <w:p w14:paraId="0E214E5B" w14:textId="6FFDD713" w:rsidR="004C207A" w:rsidRPr="004C207A" w:rsidRDefault="00DB10AB" w:rsidP="004C207A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Soft Skills («м’які навички») ‒ універсальні непрофесійні якості, які допомагають нам взаємодіяти між собою в команді, спільноті, громаді незалежно від сфери діяльності. </w:t>
      </w:r>
      <w:r w:rsidR="004C207A" w:rsidRPr="004C207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До таких навичок належать: т</w:t>
      </w:r>
      <w:r w:rsidR="004C207A" w:rsidRPr="004C207A">
        <w:rPr>
          <w:rFonts w:ascii="Times New Roman" w:hAnsi="Times New Roman" w:cs="Times New Roman"/>
          <w:lang w:val="uk-UA"/>
        </w:rPr>
        <w:t xml:space="preserve">айм-менеджмент, </w:t>
      </w:r>
      <w:r w:rsidR="00454E85">
        <w:rPr>
          <w:rFonts w:ascii="Times New Roman" w:hAnsi="Times New Roman" w:cs="Times New Roman"/>
          <w:lang w:val="uk-UA"/>
        </w:rPr>
        <w:t xml:space="preserve">адаптивність, </w:t>
      </w:r>
      <w:r w:rsidR="004C207A" w:rsidRPr="004C207A">
        <w:rPr>
          <w:rFonts w:ascii="Times New Roman" w:hAnsi="Times New Roman" w:cs="Times New Roman"/>
          <w:lang w:val="uk-UA"/>
        </w:rPr>
        <w:t>здатність до колаборацій, креативність, переконливість, соціально-психологічні аспекти професійної компетентності: навички комунікації, лідерство, здатність брати на себе відповідальність і працювати в критичних умовах, вміння вирішувати конфліктні ситуації, креативність та інше</w:t>
      </w:r>
    </w:p>
    <w:p w14:paraId="1F1A5EBE" w14:textId="77777777" w:rsidR="00B313D4" w:rsidRPr="002A09DA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 умовах дії обставин непоборної сили рекомендовані такі курси з онлайн-освіти:</w:t>
      </w:r>
    </w:p>
    <w:p w14:paraId="0AAE4286" w14:textId="31D0C2A0" w:rsidR="00257AAF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1. </w:t>
      </w:r>
      <w:r w:rsidR="00E714D5" w:rsidRPr="00E714D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Доступ до публічної інформації: від А до Я»</w:t>
      </w:r>
      <w:r w:rsidRPr="00E714D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.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841C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‒ </w:t>
      </w:r>
      <w:r w:rsidR="00257AAF" w:rsidRPr="00E670E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714D5" w:rsidRPr="00E714D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https://courses.prometheus.org.ua/courses/course-v1:COE+PI101+2017_T1/about</w:t>
      </w:r>
    </w:p>
    <w:p w14:paraId="2EEC8515" w14:textId="6928D86B" w:rsidR="00841CE5" w:rsidRDefault="005441DE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2. </w:t>
      </w:r>
      <w:r w:rsidR="00E714D5" w:rsidRPr="00E714D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Доступ до публічної інформації для розпорядників</w:t>
      </w:r>
      <w:r w:rsidRPr="00E714D5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. </w:t>
      </w:r>
      <w:r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841CE5" w:rsidRPr="00841C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E714D5" w:rsidRPr="00E714D5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https://courses.prometheus.org.ua/courses/course-v1:COE+PIM101+2017_T3/course/</w:t>
      </w:r>
    </w:p>
    <w:p w14:paraId="4122E5F0" w14:textId="5698BFB4" w:rsidR="003760ED" w:rsidRDefault="003760ED" w:rsidP="00E670E0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3. Медіа, конфлік</w:t>
      </w:r>
      <w:r w:rsidR="003D509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т та захист персональних даних. </w:t>
      </w:r>
      <w:r w:rsidR="003D5098" w:rsidRPr="005441DE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Курс. ‒ </w:t>
      </w:r>
      <w:r w:rsidR="003D5098" w:rsidRPr="00841CE5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3D5098" w:rsidRPr="003D5098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https://medialab.online/news/kurs3/</w:t>
      </w:r>
    </w:p>
    <w:p w14:paraId="492FD01D" w14:textId="3CFF4F8E" w:rsidR="001619A5" w:rsidRPr="002A09DA" w:rsidRDefault="00B313D4" w:rsidP="003D5098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 w:rsidR="00000000">
        <w:rPr>
          <w:rFonts w:ascii="Times New Roman" w:hAnsi="Times New Roman" w:cs="Times New Roman"/>
          <w:noProof/>
          <w:sz w:val="24"/>
          <w:szCs w:val="24"/>
          <w:lang w:val="uk-UA"/>
        </w:rPr>
        <w:pict w14:anchorId="1743A7D4">
          <v:rect id="_x0000_i1033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96219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2A09DA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5CB4D802" w14:textId="20CFA6A9" w:rsidR="00153446" w:rsidRPr="002A09DA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4C83467C" w14:textId="0125933B" w:rsidR="00926309" w:rsidRDefault="00926309" w:rsidP="003B2E5A">
      <w:pPr>
        <w:numPr>
          <w:ilvl w:val="0"/>
          <w:numId w:val="21"/>
        </w:numPr>
        <w:spacing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en-US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en-US"/>
        </w:rPr>
        <w:t xml:space="preserve">Бем М., Городиський І., Левицька М. Медіа, конфлікт та захист персональних даних. Київ : </w:t>
      </w:r>
      <w:r w:rsidR="003F344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en-US"/>
        </w:rPr>
        <w:t>Б.м., 2019. 44 с.</w:t>
      </w:r>
    </w:p>
    <w:p w14:paraId="3FA14531" w14:textId="7630E30C" w:rsidR="00623693" w:rsidRDefault="00623693" w:rsidP="003B2E5A">
      <w:pPr>
        <w:numPr>
          <w:ilvl w:val="0"/>
          <w:numId w:val="21"/>
        </w:numPr>
        <w:spacing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en-US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en-US"/>
        </w:rPr>
        <w:t xml:space="preserve">Бумаргін О., Опришко Л. </w:t>
      </w:r>
      <w:r w:rsidR="008737D2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en-US"/>
        </w:rPr>
        <w:t xml:space="preserve">Правові засади професійної діяльності журналіста. Посібник для журналіста. </w:t>
      </w:r>
      <w:r w:rsidR="00D7408A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en-US"/>
        </w:rPr>
        <w:t>Київ : Б.м., 2019. 86 с.</w:t>
      </w:r>
    </w:p>
    <w:p w14:paraId="571B2383" w14:textId="6339E8B5" w:rsidR="00623693" w:rsidRDefault="00623693" w:rsidP="003B2E5A">
      <w:pPr>
        <w:numPr>
          <w:ilvl w:val="0"/>
          <w:numId w:val="21"/>
        </w:numPr>
        <w:spacing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 w:eastAsia="en-US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Галаджун З. В. Правові основи журналістики України. Львів : СПОЛОМ, 2016. 190 с.</w:t>
      </w:r>
    </w:p>
    <w:p w14:paraId="472E2C36" w14:textId="77777777" w:rsidR="00623693" w:rsidRDefault="00623693" w:rsidP="003B2E5A">
      <w:pPr>
        <w:numPr>
          <w:ilvl w:val="0"/>
          <w:numId w:val="21"/>
        </w:numPr>
        <w:spacing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Каткова Т. Г. Інформаційне право. Практикум : навч. посіб. Харків : Право, 2019. 108 с.</w:t>
      </w:r>
    </w:p>
    <w:p w14:paraId="5162E25E" w14:textId="77777777" w:rsidR="00623693" w:rsidRDefault="00623693" w:rsidP="003B2E5A">
      <w:pPr>
        <w:numPr>
          <w:ilvl w:val="0"/>
          <w:numId w:val="21"/>
        </w:numPr>
        <w:spacing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Куліш А. М. Інформаційне право України : навч. посіб. Суми : Сумський державний університет, 2016. 108 с.</w:t>
      </w:r>
    </w:p>
    <w:p w14:paraId="59930651" w14:textId="77777777" w:rsidR="00623693" w:rsidRDefault="00623693" w:rsidP="003B2E5A">
      <w:pPr>
        <w:numPr>
          <w:ilvl w:val="0"/>
          <w:numId w:val="21"/>
        </w:numPr>
        <w:spacing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Нашинець-Наумова А. Ю. Інформаційне право: навч. посіб. Київ : Київ. ун-т ім. Б. Грінченка, 2020. 136 с.</w:t>
      </w:r>
    </w:p>
    <w:p w14:paraId="786626EA" w14:textId="71A1B216" w:rsidR="00623693" w:rsidRDefault="00623693" w:rsidP="003B2E5A">
      <w:pPr>
        <w:numPr>
          <w:ilvl w:val="0"/>
          <w:numId w:val="21"/>
        </w:numPr>
        <w:spacing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Приступенко Т. Теорія журналістики: етичні та правові засади діяльності засобів масової інформації: навч. посіб. Київ : Знання, 2011. 351 с.</w:t>
      </w:r>
    </w:p>
    <w:p w14:paraId="01EFE8E1" w14:textId="60E08650" w:rsidR="00623693" w:rsidRDefault="00623693" w:rsidP="003B2E5A">
      <w:pPr>
        <w:numPr>
          <w:ilvl w:val="0"/>
          <w:numId w:val="21"/>
        </w:numPr>
        <w:spacing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Що українці знають і думають про права людини: загальнонаціональне дослідження / І. Бекешкіна, Т. Печончик, В. Яворський та ін. ; за заг. ред. Т. Печончик. Київ, 2017. 308 с.</w:t>
      </w:r>
    </w:p>
    <w:p w14:paraId="2C68BC85" w14:textId="2D0A68E6" w:rsidR="00623693" w:rsidRPr="00926309" w:rsidRDefault="00623693" w:rsidP="003B2E5A">
      <w:pPr>
        <w:numPr>
          <w:ilvl w:val="0"/>
          <w:numId w:val="21"/>
        </w:numPr>
        <w:spacing w:line="240" w:lineRule="auto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 w:rsidRPr="00623693">
        <w:rPr>
          <w:rFonts w:ascii="Times New Roman" w:hAnsi="Times New Roman" w:cs="Times New Roman"/>
          <w:sz w:val="24"/>
          <w:szCs w:val="24"/>
          <w:lang w:val="uk-UA"/>
        </w:rPr>
        <w:t>Що українці знають і думають про права людини: загальнонаціональне дослідження, третя хвиля (2016–2018–2020): скорочена версія / А. Сухарина, В. Яворський, С. Колишко, Т.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623693">
        <w:rPr>
          <w:rFonts w:ascii="Times New Roman" w:hAnsi="Times New Roman" w:cs="Times New Roman"/>
          <w:sz w:val="24"/>
          <w:szCs w:val="24"/>
          <w:lang w:val="uk-UA"/>
        </w:rPr>
        <w:t>Печончик, І. Гуцуляк, К. Семьоркіна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23693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Pr="00623693">
        <w:rPr>
          <w:rFonts w:ascii="Times New Roman" w:hAnsi="Times New Roman" w:cs="Times New Roman"/>
          <w:sz w:val="24"/>
          <w:szCs w:val="24"/>
          <w:lang w:val="uk-UA"/>
        </w:rPr>
        <w:t xml:space="preserve"> заг. ред. Т. Печончик. Київ, 2021. 84 с</w:t>
      </w:r>
      <w:r w:rsidR="0092630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33CEC4" w14:textId="77777777" w:rsidR="00D07C23" w:rsidRDefault="00D07C23" w:rsidP="003B2E5A">
      <w:pPr>
        <w:spacing w:line="240" w:lineRule="auto"/>
        <w:ind w:left="360" w:firstLine="348"/>
        <w:jc w:val="both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</w:pPr>
    </w:p>
    <w:p w14:paraId="6BC5BB9B" w14:textId="163DC178" w:rsidR="00623693" w:rsidRDefault="00623693" w:rsidP="00D07C23">
      <w:pPr>
        <w:spacing w:line="240" w:lineRule="auto"/>
        <w:ind w:left="360" w:firstLine="348"/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/>
          <w:bCs/>
          <w:i/>
          <w:color w:val="000000"/>
          <w:sz w:val="24"/>
          <w:szCs w:val="24"/>
          <w:lang w:val="uk-UA"/>
        </w:rPr>
        <w:t>Нормативні документи:</w:t>
      </w:r>
    </w:p>
    <w:p w14:paraId="1BBB082C" w14:textId="77777777" w:rsidR="00623693" w:rsidRDefault="00623693" w:rsidP="003B2E5A">
      <w:pPr>
        <w:spacing w:line="240" w:lineRule="auto"/>
        <w:ind w:left="720" w:hanging="436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1.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>Національна стратегія у сфері прав людини, №501/2015, ред. від 25.08.2015 URL: http://zakon3.rada.gov.ua/laws/show/501/2015.</w:t>
      </w:r>
    </w:p>
    <w:p w14:paraId="713548E3" w14:textId="77777777" w:rsidR="00623693" w:rsidRDefault="00623693" w:rsidP="003B2E5A">
      <w:pPr>
        <w:spacing w:line="240" w:lineRule="auto"/>
        <w:ind w:left="720" w:hanging="436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2.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>Рамкова конвенція про захист національних меншин, документ 995_055, ратифікація від 09.12.1997. URL:  http://zakon0.rada.gov.ua/laws/show/995_055.</w:t>
      </w:r>
    </w:p>
    <w:p w14:paraId="243A228E" w14:textId="77777777" w:rsidR="00623693" w:rsidRDefault="00623693" w:rsidP="003B2E5A">
      <w:pPr>
        <w:spacing w:line="240" w:lineRule="auto"/>
        <w:ind w:left="720" w:hanging="436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3.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>Конвенція про права осіб з інвалідністю, документ 995_g71, редакція від 06.07.2016. URL:http://zakon0.rada.gov.ua/laws/show/995_g71.</w:t>
      </w:r>
    </w:p>
    <w:p w14:paraId="654C5F40" w14:textId="77777777" w:rsidR="00623693" w:rsidRDefault="00623693" w:rsidP="003B2E5A">
      <w:pPr>
        <w:spacing w:line="240" w:lineRule="auto"/>
        <w:ind w:left="720" w:hanging="436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4.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>Закон України “Про інформацію”, №2657-12, ред. від 01.01.2017. URL: http://zakon3.rada.gov.ua/laws/show/2657-12.</w:t>
      </w:r>
    </w:p>
    <w:p w14:paraId="3DEF06E5" w14:textId="77777777" w:rsidR="00623693" w:rsidRDefault="00623693" w:rsidP="003B2E5A">
      <w:pPr>
        <w:spacing w:line="240" w:lineRule="auto"/>
        <w:ind w:left="720" w:hanging="436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5.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>Закон України “Про національні меншини в Україні”, №2494-12, ред. від 12.12.2012. URL: http://zakon2.rada.gov.ua/laws/show/2494-12.</w:t>
      </w:r>
    </w:p>
    <w:p w14:paraId="6C279B0E" w14:textId="299EC23F" w:rsidR="003F3443" w:rsidRPr="003F3443" w:rsidRDefault="00623693" w:rsidP="003B2E5A">
      <w:pPr>
        <w:spacing w:line="240" w:lineRule="auto"/>
        <w:ind w:left="720" w:hanging="436"/>
        <w:jc w:val="both"/>
        <w:rPr>
          <w:rFonts w:ascii="Times New Roman" w:eastAsia="MS Mincho" w:hAnsi="Times New Roman" w:cs="Times New Roman"/>
          <w:bCs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6.</w:t>
      </w: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Закон України “Про забезпечення прав і свобод внутрішньо переміщених осіб”, №1706-18, ред. від 20.04.2017. URL: </w:t>
      </w:r>
      <w:hyperlink r:id="rId11" w:history="1">
        <w:r w:rsidR="003F3443" w:rsidRPr="003F3443">
          <w:rPr>
            <w:rStyle w:val="a3"/>
            <w:rFonts w:ascii="Times New Roman" w:eastAsia="MS Mincho" w:hAnsi="Times New Roman" w:cs="Times New Roman"/>
            <w:bCs/>
            <w:color w:val="auto"/>
            <w:sz w:val="24"/>
            <w:szCs w:val="24"/>
            <w:u w:val="none"/>
            <w:lang w:val="uk-UA"/>
          </w:rPr>
          <w:t>http://zakon2.rada.gov.ua/laws/show/1706-18</w:t>
        </w:r>
      </w:hyperlink>
      <w:r w:rsidR="003F3443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.</w:t>
      </w:r>
    </w:p>
    <w:p w14:paraId="57E17DFF" w14:textId="5511AAE9" w:rsidR="003F3443" w:rsidRDefault="003F3443" w:rsidP="003B2E5A">
      <w:pPr>
        <w:spacing w:line="240" w:lineRule="auto"/>
        <w:ind w:left="720" w:hanging="436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lastRenderedPageBreak/>
        <w:t xml:space="preserve">7.    Закон України “Про медіа“. URL:  </w:t>
      </w:r>
      <w:r w:rsidRPr="003F344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https://zakon.rada.gov.ua/laws/show/2849-20#Text</w:t>
      </w:r>
    </w:p>
    <w:p w14:paraId="0FDA007E" w14:textId="40C0B463" w:rsidR="00623693" w:rsidRDefault="003F3443" w:rsidP="003B2E5A">
      <w:pPr>
        <w:spacing w:line="240" w:lineRule="auto"/>
        <w:ind w:left="720" w:hanging="436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8</w:t>
      </w:r>
      <w:r w:rsidR="006236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  <w:r w:rsidR="006236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Про підвищення рівня соціального захисту найбільш вразливих верств населення, Постанова Кабінету Міністрів України від 28 грудня 2011 р. № 1. URL: http://zakon5.rada.gov.ua/laws/show/1381-2011-%D0%BF. </w:t>
      </w:r>
    </w:p>
    <w:p w14:paraId="39519AF2" w14:textId="79290EB6" w:rsidR="00623693" w:rsidRDefault="003F3443" w:rsidP="003B2E5A">
      <w:pPr>
        <w:spacing w:line="240" w:lineRule="auto"/>
        <w:ind w:left="720" w:hanging="436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9</w:t>
      </w:r>
      <w:r w:rsidR="006236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  <w:r w:rsidR="006236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>Закон України “Про соціальні послуги”, №966-15, ред. від 21.02.2016. URL: http://zakon5.rada.gov.ua/laws/show/966-15.</w:t>
      </w:r>
    </w:p>
    <w:p w14:paraId="0AB20019" w14:textId="27BD70D7" w:rsidR="00623693" w:rsidRDefault="003F3443" w:rsidP="003B2E5A">
      <w:pPr>
        <w:spacing w:line="240" w:lineRule="auto"/>
        <w:ind w:left="720" w:hanging="436"/>
        <w:jc w:val="both"/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</w:pPr>
      <w:r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10</w:t>
      </w:r>
      <w:r w:rsidR="006236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  <w:r w:rsidR="006236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ab/>
        <w:t xml:space="preserve">Закон України “Про засади запобігання та протидії дискримінації в Україні”, №5207-17, ред. від 30.05.2014. URL: </w:t>
      </w:r>
      <w:r w:rsidR="00623693" w:rsidRPr="00E714D5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http://zakon5.rada.gov.ua/laws/show/5207-17</w:t>
      </w:r>
      <w:r w:rsidR="00623693">
        <w:rPr>
          <w:rFonts w:ascii="Times New Roman" w:eastAsia="MS Mincho" w:hAnsi="Times New Roman" w:cs="Times New Roman"/>
          <w:bCs/>
          <w:color w:val="000000"/>
          <w:sz w:val="24"/>
          <w:szCs w:val="24"/>
          <w:lang w:val="uk-UA"/>
        </w:rPr>
        <w:t>.</w:t>
      </w:r>
    </w:p>
    <w:p w14:paraId="0E9782E1" w14:textId="77777777" w:rsidR="00782528" w:rsidRPr="002A09DA" w:rsidRDefault="00782528" w:rsidP="0078252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1F97DE5B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964E02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23AD22E0" w:rsidR="00711030" w:rsidRPr="002A09DA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занять студенти усно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2A09DA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2A09DA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2A09DA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2A09DA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996219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2A09DA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22649E19" w:rsidR="00711030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або письмових відповідей, глибоко та всебічно розкриває зміст теоретичних питань та завдань, активний, часто виступає і часто </w:t>
            </w:r>
            <w:r w:rsidR="00201BD9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ставить</w:t>
            </w:r>
            <w:r w:rsidR="00711030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питання; дуже добре працює в парі/групі/команді.</w:t>
            </w:r>
          </w:p>
        </w:tc>
      </w:tr>
      <w:tr w:rsidR="005F5221" w:rsidRPr="00996219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2A09DA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2A09DA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996219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2A09DA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2A09DA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2A09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2A09DA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3227FFA" w14:textId="600F6F6B" w:rsidR="00B313D4" w:rsidRPr="002A09DA" w:rsidRDefault="00F01131" w:rsidP="00E75216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  <w:r w:rsidR="00B36374" w:rsidRPr="002A09DA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«</w:t>
      </w:r>
      <w:r w:rsidR="00964E02">
        <w:rPr>
          <w:rFonts w:ascii="Times New Roman" w:hAnsi="Times New Roman" w:cs="Times New Roman"/>
          <w:b/>
          <w:sz w:val="24"/>
          <w:szCs w:val="24"/>
          <w:lang w:val="uk-UA"/>
        </w:rPr>
        <w:t>Медіаправо</w:t>
      </w:r>
      <w:r w:rsidR="00B313D4" w:rsidRPr="002A09DA">
        <w:rPr>
          <w:rFonts w:ascii="Times New Roman" w:hAnsi="Times New Roman" w:cs="Times New Roman"/>
          <w:b/>
          <w:sz w:val="24"/>
          <w:szCs w:val="24"/>
          <w:lang w:val="uk-UA"/>
        </w:rPr>
        <w:t>»</w:t>
      </w:r>
    </w:p>
    <w:p w14:paraId="62F3EFFD" w14:textId="3D9497A0" w:rsidR="00B36374" w:rsidRPr="002A09DA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5F5221" w:rsidRPr="002A09DA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6A343F" w:rsidRPr="002A09DA" w:rsidRDefault="006A343F" w:rsidP="00B807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5F5221" w:rsidRPr="002A09DA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2A09DA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4A38EC8A" w14:textId="77777777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2A09DA" w14:paraId="243B0DF0" w14:textId="77777777" w:rsidTr="0087276C">
        <w:tc>
          <w:tcPr>
            <w:tcW w:w="364" w:type="dxa"/>
          </w:tcPr>
          <w:p w14:paraId="52E94323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969CF85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D7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 w:rsidR="00D7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757DC9A2" w14:textId="04BB8615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D7408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11D3234A" w14:textId="504E7F7A" w:rsidR="00B14B3C" w:rsidRPr="00514BCA" w:rsidRDefault="003C652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76390506" w14:textId="57F55A81" w:rsidR="00B14B3C" w:rsidRPr="002A09DA" w:rsidRDefault="003C652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0482AD32" w14:textId="5EB1AE0F" w:rsidR="00B14B3C" w:rsidRPr="00514BCA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964E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F5221" w:rsidRPr="002A09DA" w14:paraId="0B170BAD" w14:textId="77777777" w:rsidTr="0087276C">
        <w:tc>
          <w:tcPr>
            <w:tcW w:w="364" w:type="dxa"/>
          </w:tcPr>
          <w:p w14:paraId="0892819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2CB84469" w:rsidR="00B14B3C" w:rsidRPr="0024518E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4E0BEB8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34E59805" w:rsidR="00B14B3C" w:rsidRPr="00964E02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2254AB" w14:textId="11AAC869" w:rsidR="00B14B3C" w:rsidRPr="008825FC" w:rsidRDefault="00964E0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0C9FE100" w14:textId="77777777" w:rsidTr="0087276C">
        <w:tc>
          <w:tcPr>
            <w:tcW w:w="364" w:type="dxa"/>
          </w:tcPr>
          <w:p w14:paraId="0E27A06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6990D9A2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58738DA0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6705C285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FCBB07" w14:textId="5D27589A" w:rsidR="00B14B3C" w:rsidRPr="002A09DA" w:rsidRDefault="00964E0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380DAE0A" w:rsidR="00B14B3C" w:rsidRPr="0024518E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2E8EFB61" w14:textId="77777777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58C8A654" w:rsidR="00B14B3C" w:rsidRPr="008825FC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E846A21" w14:textId="6E5DC037" w:rsidR="00B14B3C" w:rsidRPr="008825FC" w:rsidRDefault="003C652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24518E" w:rsidRPr="002A09DA" w14:paraId="4CBB3047" w14:textId="77777777" w:rsidTr="00B05623">
        <w:trPr>
          <w:trHeight w:val="383"/>
        </w:trPr>
        <w:tc>
          <w:tcPr>
            <w:tcW w:w="364" w:type="dxa"/>
          </w:tcPr>
          <w:p w14:paraId="71BE1B7C" w14:textId="77777777" w:rsidR="0024518E" w:rsidRPr="002A09DA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531586A" w14:textId="77777777" w:rsidR="0024518E" w:rsidRPr="002A09DA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7119916D" w14:textId="0B84E14B" w:rsidR="0024518E" w:rsidRPr="00B8709F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D7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7CED0844" w14:textId="77777777" w:rsidR="0024518E" w:rsidRPr="002A09DA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C631AB5" w14:textId="78564AEB" w:rsidR="0024518E" w:rsidRPr="00964E02" w:rsidRDefault="0024518E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1044AEC" w14:textId="14F01664" w:rsidR="0024518E" w:rsidRPr="008825FC" w:rsidRDefault="00964E02" w:rsidP="0024518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D7408A" w:rsidRPr="002A09DA" w14:paraId="6560D255" w14:textId="77777777" w:rsidTr="00341EFC">
        <w:trPr>
          <w:trHeight w:val="383"/>
        </w:trPr>
        <w:tc>
          <w:tcPr>
            <w:tcW w:w="364" w:type="dxa"/>
          </w:tcPr>
          <w:p w14:paraId="4119DCDF" w14:textId="77777777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83B3473" w14:textId="75B57FAC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3257E6A9" w14:textId="77777777" w:rsidR="00D7408A" w:rsidRPr="00B8709F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138B4C9" w14:textId="77777777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77C8998" w14:textId="1DA3FCE9" w:rsidR="00D7408A" w:rsidRPr="003C652C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FB74862" w14:textId="6BA3CAA2" w:rsidR="00D7408A" w:rsidRPr="008825FC" w:rsidRDefault="003C652C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7408A" w:rsidRPr="002A09DA" w14:paraId="307DB510" w14:textId="77777777" w:rsidTr="00341EFC">
        <w:trPr>
          <w:trHeight w:val="383"/>
        </w:trPr>
        <w:tc>
          <w:tcPr>
            <w:tcW w:w="364" w:type="dxa"/>
          </w:tcPr>
          <w:p w14:paraId="3FD25BC0" w14:textId="77777777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4169BC9" w14:textId="65C7EC8A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26328FC" w14:textId="77777777" w:rsidR="00D7408A" w:rsidRPr="00B8709F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612849E0" w14:textId="77777777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1A6F9CE" w14:textId="05A19713" w:rsidR="00D7408A" w:rsidRPr="003C652C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DCA2F19" w14:textId="210338FB" w:rsidR="00D7408A" w:rsidRPr="008825FC" w:rsidRDefault="003C652C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7408A" w:rsidRPr="002A09DA" w14:paraId="6A185CF9" w14:textId="77777777" w:rsidTr="00341EFC">
        <w:trPr>
          <w:trHeight w:val="383"/>
        </w:trPr>
        <w:tc>
          <w:tcPr>
            <w:tcW w:w="364" w:type="dxa"/>
          </w:tcPr>
          <w:p w14:paraId="10C55F46" w14:textId="77777777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EE4B3C1" w14:textId="0C97DFD7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26D0DD37" w14:textId="77777777" w:rsidR="00D7408A" w:rsidRPr="00B8709F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35C34240" w14:textId="77777777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ED15EBA" w14:textId="5CB0A73A" w:rsidR="00D7408A" w:rsidRPr="00964E02" w:rsidRDefault="00996219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612BD85D" w14:textId="71EFA11F" w:rsidR="00D7408A" w:rsidRPr="008825FC" w:rsidRDefault="00996219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2A09DA" w14:paraId="0FFC769D" w14:textId="77777777" w:rsidTr="0087276C">
        <w:trPr>
          <w:trHeight w:val="383"/>
        </w:trPr>
        <w:tc>
          <w:tcPr>
            <w:tcW w:w="364" w:type="dxa"/>
          </w:tcPr>
          <w:p w14:paraId="3CBED4EE" w14:textId="77777777" w:rsidR="006A343F" w:rsidRPr="00B8709F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79" w:type="dxa"/>
          </w:tcPr>
          <w:p w14:paraId="7FFB73FE" w14:textId="5BC60C11" w:rsidR="006A343F" w:rsidRPr="002A09DA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6C9DC6B0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BDC5208" w14:textId="169121C1" w:rsidR="006A343F" w:rsidRPr="00514BCA" w:rsidRDefault="003C652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4E440619" w14:textId="41A7C801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AADD67" w14:textId="44A27FB2" w:rsidR="006A343F" w:rsidRPr="00514BCA" w:rsidRDefault="00996219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</w:tr>
      <w:tr w:rsidR="005F5221" w:rsidRPr="002A09DA" w14:paraId="66F41623" w14:textId="77777777" w:rsidTr="0087276C">
        <w:tc>
          <w:tcPr>
            <w:tcW w:w="364" w:type="dxa"/>
          </w:tcPr>
          <w:p w14:paraId="620C3701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2A09DA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69D93B9E" w:rsidR="00B14B3C" w:rsidRPr="002A09DA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D7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лекц., </w:t>
            </w:r>
            <w:r w:rsidR="00D740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практ. зан.)</w:t>
            </w:r>
          </w:p>
        </w:tc>
        <w:tc>
          <w:tcPr>
            <w:tcW w:w="1730" w:type="dxa"/>
          </w:tcPr>
          <w:p w14:paraId="69D0820C" w14:textId="15C9AD3D" w:rsidR="00B14B3C" w:rsidRPr="0073727D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964E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14:paraId="223E8DB9" w14:textId="73300872" w:rsidR="00B14B3C" w:rsidRPr="00514BCA" w:rsidRDefault="003C652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3F3063EF" w14:textId="4B3023BF" w:rsidR="00B14B3C" w:rsidRPr="00514BCA" w:rsidRDefault="003C652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E7699B9" w14:textId="22CD3136" w:rsidR="00B14B3C" w:rsidRPr="004D1288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964E0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F5221" w:rsidRPr="002A09DA" w14:paraId="5E6D1CEA" w14:textId="77777777" w:rsidTr="0087276C">
        <w:tc>
          <w:tcPr>
            <w:tcW w:w="364" w:type="dxa"/>
          </w:tcPr>
          <w:p w14:paraId="3D0224F1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A08B749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64E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8-9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5E08360" w14:textId="2ADCD881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77D617A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10D84416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50D38A4A" w14:textId="6F56D970" w:rsidR="006A343F" w:rsidRPr="002A09DA" w:rsidRDefault="003C652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2A09DA" w14:paraId="442C081E" w14:textId="77777777" w:rsidTr="0087276C">
        <w:tc>
          <w:tcPr>
            <w:tcW w:w="364" w:type="dxa"/>
          </w:tcPr>
          <w:p w14:paraId="1AFB1A4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4EA4F5F1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64E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7E65B938" w14:textId="475FFD3A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E09F7FA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1E082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D8576D1" w14:textId="2C3554DB" w:rsidR="006A343F" w:rsidRPr="002A09DA" w:rsidRDefault="003C652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2A09DA" w14:paraId="685247FC" w14:textId="77777777" w:rsidTr="0087276C">
        <w:tc>
          <w:tcPr>
            <w:tcW w:w="364" w:type="dxa"/>
          </w:tcPr>
          <w:p w14:paraId="684038B8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14A14FE8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64E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06A7A7F9" w14:textId="6CF92C62" w:rsidR="006A343F" w:rsidRPr="00B8709F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7FBB4682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09052F9D" w:rsidR="006A343F" w:rsidRPr="008825FC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79E88564" w14:textId="29945DD0" w:rsidR="006A343F" w:rsidRPr="008825FC" w:rsidRDefault="00964E02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D7408A" w:rsidRPr="002A09DA" w14:paraId="1B6D7B9E" w14:textId="77777777" w:rsidTr="00341EFC">
        <w:trPr>
          <w:trHeight w:val="383"/>
        </w:trPr>
        <w:tc>
          <w:tcPr>
            <w:tcW w:w="364" w:type="dxa"/>
          </w:tcPr>
          <w:p w14:paraId="29137FFD" w14:textId="77777777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C21D4C4" w14:textId="6297E26C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="00964E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68EC4475" w14:textId="77777777" w:rsidR="00D7408A" w:rsidRPr="00B8709F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4B0B3404" w14:textId="77777777" w:rsidR="00D7408A" w:rsidRPr="002A09DA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D74C6E" w14:textId="1505109B" w:rsidR="00D7408A" w:rsidRPr="003C652C" w:rsidRDefault="00D7408A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99BDCAB" w14:textId="7AF310E5" w:rsidR="00D7408A" w:rsidRPr="008825FC" w:rsidRDefault="003C652C" w:rsidP="00D7408A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964E02" w:rsidRPr="002A09DA" w14:paraId="39139DC8" w14:textId="77777777" w:rsidTr="00341EFC">
        <w:trPr>
          <w:trHeight w:val="383"/>
        </w:trPr>
        <w:tc>
          <w:tcPr>
            <w:tcW w:w="364" w:type="dxa"/>
          </w:tcPr>
          <w:p w14:paraId="297C01FB" w14:textId="77777777" w:rsidR="00964E02" w:rsidRPr="002A09DA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564D573" w14:textId="330101B8" w:rsidR="00964E02" w:rsidRPr="002A09DA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13-14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585D5965" w14:textId="67E3E022" w:rsidR="00964E02" w:rsidRPr="00B8709F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103B4F83" w14:textId="77777777" w:rsidR="00964E02" w:rsidRPr="002A09DA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E660392" w14:textId="59DC1541" w:rsidR="00964E02" w:rsidRPr="003C652C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3AA3CD9C" w14:textId="032133C3" w:rsidR="00964E02" w:rsidRPr="008825FC" w:rsidRDefault="003C652C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964E02" w:rsidRPr="002A09DA" w14:paraId="5D588C27" w14:textId="77777777" w:rsidTr="00341EFC">
        <w:trPr>
          <w:trHeight w:val="383"/>
        </w:trPr>
        <w:tc>
          <w:tcPr>
            <w:tcW w:w="364" w:type="dxa"/>
          </w:tcPr>
          <w:p w14:paraId="77D641DE" w14:textId="77777777" w:rsidR="00964E02" w:rsidRPr="002A09DA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1A9CC6B" w14:textId="195F5227" w:rsidR="00964E02" w:rsidRPr="002A09DA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730" w:type="dxa"/>
          </w:tcPr>
          <w:p w14:paraId="1A141EEF" w14:textId="77777777" w:rsidR="00964E02" w:rsidRPr="00B8709F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14:paraId="10F36642" w14:textId="77777777" w:rsidR="00964E02" w:rsidRPr="002A09DA" w:rsidRDefault="00964E02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A6A4A0" w14:textId="44EF68A1" w:rsidR="00964E02" w:rsidRPr="00964E02" w:rsidRDefault="00996219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6806863C" w14:textId="64198247" w:rsidR="00964E02" w:rsidRPr="008825FC" w:rsidRDefault="00996219" w:rsidP="00964E0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2A09DA" w14:paraId="434124CC" w14:textId="77777777" w:rsidTr="0087276C">
        <w:tc>
          <w:tcPr>
            <w:tcW w:w="364" w:type="dxa"/>
          </w:tcPr>
          <w:p w14:paraId="06B1903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371F3B95" w:rsidR="006A343F" w:rsidRPr="004D1288" w:rsidRDefault="003C652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319FF773" w14:textId="2F8DBF08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0DE1DE66" w:rsidR="006A343F" w:rsidRPr="004D1288" w:rsidRDefault="00996219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2A09DA" w14:paraId="00B5F5B9" w14:textId="77777777" w:rsidTr="0087276C">
        <w:tc>
          <w:tcPr>
            <w:tcW w:w="364" w:type="dxa"/>
          </w:tcPr>
          <w:p w14:paraId="30D8C308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0A009964" w:rsidR="006A343F" w:rsidRPr="0073727D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="0073727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843" w:type="dxa"/>
          </w:tcPr>
          <w:p w14:paraId="21CD5D12" w14:textId="59906CDE" w:rsidR="006A343F" w:rsidRPr="003C652C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3C65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464B601F" w14:textId="03C9A8FB" w:rsidR="006A343F" w:rsidRPr="00964E02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3C652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</w:p>
        </w:tc>
        <w:tc>
          <w:tcPr>
            <w:tcW w:w="1701" w:type="dxa"/>
          </w:tcPr>
          <w:p w14:paraId="54B361A6" w14:textId="3E882804" w:rsidR="006A343F" w:rsidRPr="002A09DA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2A09DA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2A09DA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2A09DA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6BC465E4" w:rsidR="00E42D06" w:rsidRPr="002A09DA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C652C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3C652C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виконання творч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створення презентацій,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написання </w:t>
      </w:r>
      <w:r w:rsidR="001C0CA1" w:rsidRPr="002A09DA">
        <w:rPr>
          <w:rFonts w:ascii="Times New Roman" w:hAnsi="Times New Roman" w:cs="Times New Roman"/>
          <w:sz w:val="24"/>
          <w:szCs w:val="24"/>
          <w:lang w:val="uk-UA"/>
        </w:rPr>
        <w:t>есеїв</w:t>
      </w:r>
      <w:r w:rsidR="00AF0B60" w:rsidRPr="002A09DA">
        <w:rPr>
          <w:rFonts w:ascii="Times New Roman" w:hAnsi="Times New Roman" w:cs="Times New Roman"/>
          <w:sz w:val="24"/>
          <w:szCs w:val="24"/>
          <w:lang w:val="uk-UA"/>
        </w:rPr>
        <w:t>, підготовка проєктів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40F57C0" w14:textId="705467BA" w:rsidR="00E42D06" w:rsidRPr="002A09DA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3C652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виступу, поглиблює знання з цієї теми та висловили власну думку. </w:t>
      </w:r>
    </w:p>
    <w:p w14:paraId="7B319DEB" w14:textId="32F3D5FC" w:rsidR="00F01131" w:rsidRPr="002A09DA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0B2FF883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того, хто виступає,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суттєво і конструктивно можуть доповнити хід обговорення теми. </w:t>
      </w:r>
    </w:p>
    <w:p w14:paraId="1F1EB6A3" w14:textId="4A5D7DED" w:rsidR="00F01131" w:rsidRPr="002A09DA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</w:t>
      </w:r>
      <w:r w:rsidR="00201BD9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вимагають додаткової інформації з ключових проблем теми, що розглядається.</w:t>
      </w:r>
    </w:p>
    <w:p w14:paraId="71DD3711" w14:textId="2A2B53D3" w:rsidR="00F01131" w:rsidRPr="002A09DA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2A09DA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</w:t>
      </w:r>
      <w:r w:rsidR="00CB49B4"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 системі дистанційної освіти moodle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1B980465" w:rsidR="00F01131" w:rsidRPr="002A09DA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964E02">
        <w:rPr>
          <w:rFonts w:ascii="Times New Roman" w:hAnsi="Times New Roman" w:cs="Times New Roman"/>
          <w:b/>
          <w:sz w:val="24"/>
          <w:szCs w:val="24"/>
          <w:lang w:val="uk-UA"/>
        </w:rPr>
        <w:t>екзамену</w:t>
      </w: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6916B157" w14:textId="2261A054" w:rsidR="00351A43" w:rsidRPr="002A09DA" w:rsidRDefault="00915422" w:rsidP="00351A4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РУБІЖНИЙ КОНТРОЛЬ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Здобувач має змогу отримати </w:t>
      </w:r>
      <w:r w:rsidR="00E714D5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балів у першому змістовому модулі, </w:t>
      </w:r>
      <w:r w:rsidR="00E714D5">
        <w:rPr>
          <w:rFonts w:ascii="Times New Roman" w:eastAsia="Calibri" w:hAnsi="Times New Roman" w:cs="Times New Roman"/>
          <w:sz w:val="24"/>
          <w:szCs w:val="24"/>
          <w:lang w:val="uk-UA"/>
        </w:rPr>
        <w:t>8</w:t>
      </w:r>
      <w:r w:rsidR="00351A4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у другому змістовому модулі за виконання індивідуальних завдань та підвищити загальну суму балів.</w:t>
      </w:r>
    </w:p>
    <w:p w14:paraId="5348DBDA" w14:textId="5928FDB0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Якщо здобувач виконав успішно всі наведені до рубіжного контролю завдання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він може не виконувати контрольну роботу/тести.</w:t>
      </w:r>
    </w:p>
    <w:p w14:paraId="2D271B3B" w14:textId="71F6531A" w:rsidR="00915422" w:rsidRPr="002A09DA" w:rsidRDefault="00CB49B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="00915422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структурі навчання виділяють 2 змістових модулі. Тобто студенти двічі за семестр складають рубіжний контроль. </w:t>
      </w:r>
    </w:p>
    <w:p w14:paraId="504C6287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2A09DA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37A18D3C" w:rsidR="00915422" w:rsidRPr="002A09DA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964E02">
        <w:rPr>
          <w:rFonts w:ascii="Times New Roman" w:eastAsia="Calibri" w:hAnsi="Times New Roman" w:cs="Times New Roman"/>
          <w:b/>
          <w:sz w:val="24"/>
          <w:szCs w:val="24"/>
          <w:lang w:val="uk-UA"/>
        </w:rPr>
        <w:t>ЕКЗАМЕНІ</w:t>
      </w:r>
      <w:r w:rsidRPr="002A09DA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:</w:t>
      </w:r>
    </w:p>
    <w:p w14:paraId="6AB7346D" w14:textId="7F1ABFE8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Тест складається з питань, які в сумі дають також 10 балів. </w:t>
      </w:r>
    </w:p>
    <w:p w14:paraId="11633BD4" w14:textId="4D798B33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2A09DA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0014BC11" w:rsidR="00915422" w:rsidRPr="002A09DA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964E02">
        <w:rPr>
          <w:rFonts w:ascii="Times New Roman" w:eastAsia="Calibri" w:hAnsi="Times New Roman" w:cs="Times New Roman"/>
          <w:sz w:val="24"/>
          <w:szCs w:val="24"/>
          <w:lang w:val="uk-UA"/>
        </w:rPr>
        <w:t>екзамен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4DCA1DBA" w14:textId="50F2084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активностей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конкурсі тощо): </w:t>
      </w:r>
    </w:p>
    <w:p w14:paraId="5DE34DA6" w14:textId="57FE310B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Coursera, Prometheus тощо (за наявності відповідного документ</w:t>
      </w:r>
      <w:r w:rsidR="0060377E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 їх закінчення, надання копії викладачу);</w:t>
      </w:r>
    </w:p>
    <w:p w14:paraId="7426B46A" w14:textId="2ADB9B9F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майстер-класах, форумах, конференціях, семінарах, зустрічах з проблем у галузі публічних виступів (з підготовкою промови,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5648C0A7" w:rsidR="00915422" w:rsidRPr="002A09DA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</w:t>
      </w:r>
      <w:r w:rsidR="00CB49B4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кожному варіанті необхідно розглянути певні питання (які можуть бути розділен</w:t>
      </w:r>
      <w:r w:rsidR="00782528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вигляді викладач допускає здобувача до </w:t>
      </w:r>
      <w:r w:rsidR="00964E02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1C0CA1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відповідей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964E02">
        <w:rPr>
          <w:rFonts w:ascii="Times New Roman" w:eastAsia="Calibri" w:hAnsi="Times New Roman" w:cs="Times New Roman"/>
          <w:sz w:val="24"/>
          <w:szCs w:val="24"/>
          <w:lang w:val="uk-UA"/>
        </w:rPr>
        <w:t>екзамені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сам</w:t>
      </w:r>
      <w:r w:rsidR="00D3428D"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що і у денної форми. Завдання </w:t>
      </w:r>
      <w:r w:rsidR="00964E02">
        <w:rPr>
          <w:rFonts w:ascii="Times New Roman" w:eastAsia="Calibri" w:hAnsi="Times New Roman" w:cs="Times New Roman"/>
          <w:sz w:val="24"/>
          <w:szCs w:val="24"/>
          <w:lang w:val="uk-UA"/>
        </w:rPr>
        <w:t>екзамену</w:t>
      </w:r>
      <w:r w:rsidRPr="002A09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3A76505F" w14:textId="77777777" w:rsidR="00D179B5" w:rsidRDefault="00D179B5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ED565B" w14:textId="026A1362" w:rsidR="00915422" w:rsidRPr="002A09DA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2A09DA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996219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2A09DA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завдань, використовуючи при цьому обов’язкову й додаткову літературу.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компетентностей.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2A09DA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2A09DA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0C56D196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2A09DA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2A09DA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996219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996219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2A09DA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2A09DA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2A09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2A09DA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2A09DA" w:rsidRDefault="0000000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0CD163E2">
          <v:rect id="_x0000_i1034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2A09DA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2A09DA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959CBAA" w14:textId="11B726A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2A09DA">
        <w:rPr>
          <w:rFonts w:ascii="Times New Roman" w:hAnsi="Times New Roman"/>
          <w:sz w:val="24"/>
          <w:szCs w:val="24"/>
          <w:lang w:val="uk-UA"/>
        </w:rPr>
        <w:t>Відвідування та відпрацювання пропущених занять є обов’язковим. Допускається пропуски занять з поважних причин, які підтверджу</w:t>
      </w:r>
      <w:r w:rsidR="00D3428D" w:rsidRPr="002A09DA">
        <w:rPr>
          <w:rFonts w:ascii="Times New Roman" w:hAnsi="Times New Roman"/>
          <w:sz w:val="24"/>
          <w:szCs w:val="24"/>
          <w:lang w:val="uk-UA"/>
        </w:rPr>
        <w:t>ю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ться документально. За таких умов навчання може відбуватися в режимі онлайн за погодженням із викладачем. Відпрацювання пропущених занять проходять згідно 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 xml:space="preserve">з </w:t>
      </w:r>
      <w:r w:rsidRPr="002A09DA">
        <w:rPr>
          <w:rFonts w:ascii="Times New Roman" w:hAnsi="Times New Roman"/>
          <w:sz w:val="24"/>
          <w:szCs w:val="24"/>
          <w:lang w:val="uk-UA"/>
        </w:rPr>
        <w:t>графік</w:t>
      </w:r>
      <w:r w:rsidR="00CB49B4" w:rsidRPr="002A09DA">
        <w:rPr>
          <w:rFonts w:ascii="Times New Roman" w:hAnsi="Times New Roman"/>
          <w:sz w:val="24"/>
          <w:szCs w:val="24"/>
          <w:lang w:val="uk-UA"/>
        </w:rPr>
        <w:t>ом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 консультацій викладача. З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moodle).</w:t>
      </w:r>
    </w:p>
    <w:p w14:paraId="44E702A3" w14:textId="6DCF8EB6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2A09DA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r w:rsidRPr="002A09DA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</w:t>
      </w:r>
      <w:r w:rsidR="00CB49B4"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у</w:t>
      </w:r>
      <w:r w:rsidRPr="002A09DA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системі дистанційного навчання), до яких має бути виконано певне завдання. </w:t>
      </w:r>
      <w:r w:rsidRPr="002A09DA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D5D04CC" w14:textId="77777777" w:rsidR="00EB0E26" w:rsidRPr="002A09DA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2A09DA">
        <w:rPr>
          <w:b/>
          <w:bCs/>
          <w:color w:val="auto"/>
          <w:lang w:val="uk-UA"/>
        </w:rPr>
        <w:lastRenderedPageBreak/>
        <w:t xml:space="preserve">Політика щодо проведення аудиторних занять. </w:t>
      </w:r>
      <w:r w:rsidRPr="002A09DA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248E014B" w14:textId="1E8B6933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2A09DA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964E02">
        <w:rPr>
          <w:rFonts w:ascii="Times New Roman" w:hAnsi="Times New Roman" w:cs="Times New Roman"/>
          <w:bCs/>
          <w:sz w:val="24"/>
          <w:szCs w:val="24"/>
          <w:lang w:val="uk-UA"/>
        </w:rPr>
        <w:t>Медіаправо</w:t>
      </w:r>
      <w:r w:rsidR="00B313D4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12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D46565" w14:textId="77777777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Очікується, що роботи студентів будуть їх оригінальними дослідженнями чи міркуваннями. Виявлення ознак академічної недоброчесності в письмовій роботі студента (відсутність посилань на використані джерела, фабрикування джерел, списування тощо) є підставою для її незарахування викладачем, незалежно від масштабів плагіату.</w:t>
      </w:r>
    </w:p>
    <w:p w14:paraId="4D42DB03" w14:textId="089A4382" w:rsidR="00EB0E26" w:rsidRPr="002A09DA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а також здійсне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8D8DDBB" w14:textId="77777777" w:rsidR="00EB0E26" w:rsidRPr="002A09DA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2A09DA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2A09DA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13" w:history="1">
        <w:r w:rsidRPr="002A09DA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2A09DA">
        <w:rPr>
          <w:rFonts w:ascii="Times New Roman" w:hAnsi="Times New Roman"/>
          <w:sz w:val="24"/>
          <w:szCs w:val="24"/>
          <w:lang w:val="uk-UA"/>
        </w:rPr>
        <w:t>).</w:t>
      </w:r>
    </w:p>
    <w:p w14:paraId="52BF0807" w14:textId="6E3EE04F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</w:t>
      </w:r>
      <w:r w:rsidR="00D3428D" w:rsidRPr="002A09D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межах вивчення дисципліни, їх використання відбувається на основі закону України «Про захист персональних даних». У статті 10, п. 3 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>цього документ</w:t>
      </w:r>
      <w:r w:rsidR="00CB49B4" w:rsidRPr="002A09DA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7A6F50"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зазначається: «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Використання персональних даних працівниками суб'єктів відносин, пов</w:t>
      </w:r>
      <w:r w:rsidR="00FD4616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язаних з персональними даними, повинно здійснюватися лише відповідно до їхніх професійних чи службових або трудових обов'язків. Ці працівники зобов</w:t>
      </w:r>
      <w:r w:rsidR="00AF0B60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язані не допускати розголошення </w:t>
      </w:r>
      <w:r w:rsidR="0060377E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в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будь-який спосіб персональних даних, які їм було довірено або які стали відомі у зв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язку з виконанням професійних чи службових або трудових обов'язків, крім випадків, передбачених законом. Таке зобов</w:t>
      </w:r>
      <w:r w:rsidR="00CB49B4"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язання чинне після припинення ними діяльності, пов</w:t>
      </w:r>
      <w:r w:rsidR="0081669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’</w:t>
      </w:r>
      <w:r w:rsidRPr="002A09D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язаної з персональними даними, крім випадків, установлених законом» 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14" w:anchor="Text" w:history="1">
        <w:r w:rsidRPr="002A09DA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2A09DA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A3DE1F" w14:textId="77777777" w:rsidR="00EB0E26" w:rsidRPr="002A09DA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A09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2A09D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2A09DA" w:rsidRDefault="00000000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val="uk-UA"/>
        </w:rPr>
        <w:pict w14:anchorId="65641604">
          <v:rect id="_x0000_i1035" alt="" style="width:451.3pt;height:.05pt;mso-width-percent:0;mso-height-percent:0;mso-width-percent:0;mso-height-percent:0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96219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2A09DA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A09D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4CE07196" w:rsidR="00EF0F6C" w:rsidRPr="002A09DA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A09DA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2A09DA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2A09DA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Moodle.</w:t>
      </w:r>
    </w:p>
    <w:sectPr w:rsidR="00EF0F6C" w:rsidRPr="002A09DA" w:rsidSect="00584EC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C2562" w14:textId="77777777" w:rsidR="00831CA2" w:rsidRDefault="00831CA2" w:rsidP="003E6319">
      <w:pPr>
        <w:spacing w:line="240" w:lineRule="auto"/>
      </w:pPr>
      <w:r>
        <w:separator/>
      </w:r>
    </w:p>
  </w:endnote>
  <w:endnote w:type="continuationSeparator" w:id="0">
    <w:p w14:paraId="6172DD53" w14:textId="77777777" w:rsidR="00831CA2" w:rsidRDefault="00831CA2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DD349" w14:textId="77777777" w:rsidR="003C652C" w:rsidRDefault="003C652C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9B992" w14:textId="77777777" w:rsidR="003C652C" w:rsidRDefault="003C652C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336AF3" w14:textId="77777777" w:rsidR="003C652C" w:rsidRDefault="003C652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EA154" w14:textId="77777777" w:rsidR="00831CA2" w:rsidRDefault="00831CA2" w:rsidP="003E6319">
      <w:pPr>
        <w:spacing w:line="240" w:lineRule="auto"/>
      </w:pPr>
      <w:r>
        <w:separator/>
      </w:r>
    </w:p>
  </w:footnote>
  <w:footnote w:type="continuationSeparator" w:id="0">
    <w:p w14:paraId="43864429" w14:textId="77777777" w:rsidR="00831CA2" w:rsidRDefault="00831CA2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37E54" w14:textId="7D4D75CF" w:rsidR="00F514BF" w:rsidRDefault="00000000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1027" type="#_x0000_t75" alt="" style="position:absolute;margin-left:0;margin-top:0;width:467.7pt;height:467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F4925" w14:textId="77777777" w:rsidR="00F514BF" w:rsidRDefault="00F514B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F514BF" w:rsidRPr="003E6319" w:rsidRDefault="00F514B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00000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1026" type="#_x0000_t75" alt="" style="position:absolute;left:0;text-align:left;margin-left:0;margin-top:0;width:467.7pt;height:467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2BDC6" w14:textId="00522CAF" w:rsidR="00F514BF" w:rsidRDefault="00000000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1025" type="#_x0000_t75" alt="" style="position:absolute;margin-left:0;margin-top:0;width:467.7pt;height:467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90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1992"/>
    <w:multiLevelType w:val="hybridMultilevel"/>
    <w:tmpl w:val="B9B4A250"/>
    <w:lvl w:ilvl="0" w:tplc="24B472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8" w:hanging="360"/>
      </w:pPr>
    </w:lvl>
    <w:lvl w:ilvl="2" w:tplc="1000001B" w:tentative="1">
      <w:start w:val="1"/>
      <w:numFmt w:val="lowerRoman"/>
      <w:lvlText w:val="%3."/>
      <w:lvlJc w:val="right"/>
      <w:pPr>
        <w:ind w:left="2508" w:hanging="180"/>
      </w:pPr>
    </w:lvl>
    <w:lvl w:ilvl="3" w:tplc="1000000F" w:tentative="1">
      <w:start w:val="1"/>
      <w:numFmt w:val="decimal"/>
      <w:lvlText w:val="%4."/>
      <w:lvlJc w:val="left"/>
      <w:pPr>
        <w:ind w:left="3228" w:hanging="360"/>
      </w:pPr>
    </w:lvl>
    <w:lvl w:ilvl="4" w:tplc="10000019" w:tentative="1">
      <w:start w:val="1"/>
      <w:numFmt w:val="lowerLetter"/>
      <w:lvlText w:val="%5."/>
      <w:lvlJc w:val="left"/>
      <w:pPr>
        <w:ind w:left="3948" w:hanging="360"/>
      </w:pPr>
    </w:lvl>
    <w:lvl w:ilvl="5" w:tplc="1000001B" w:tentative="1">
      <w:start w:val="1"/>
      <w:numFmt w:val="lowerRoman"/>
      <w:lvlText w:val="%6."/>
      <w:lvlJc w:val="right"/>
      <w:pPr>
        <w:ind w:left="4668" w:hanging="180"/>
      </w:pPr>
    </w:lvl>
    <w:lvl w:ilvl="6" w:tplc="1000000F" w:tentative="1">
      <w:start w:val="1"/>
      <w:numFmt w:val="decimal"/>
      <w:lvlText w:val="%7."/>
      <w:lvlJc w:val="left"/>
      <w:pPr>
        <w:ind w:left="5388" w:hanging="360"/>
      </w:pPr>
    </w:lvl>
    <w:lvl w:ilvl="7" w:tplc="10000019" w:tentative="1">
      <w:start w:val="1"/>
      <w:numFmt w:val="lowerLetter"/>
      <w:lvlText w:val="%8."/>
      <w:lvlJc w:val="left"/>
      <w:pPr>
        <w:ind w:left="6108" w:hanging="360"/>
      </w:pPr>
    </w:lvl>
    <w:lvl w:ilvl="8" w:tplc="1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7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24010425"/>
    <w:multiLevelType w:val="hybridMultilevel"/>
    <w:tmpl w:val="39EEB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C3876">
      <w:start w:val="1"/>
      <w:numFmt w:val="decimal"/>
      <w:lvlText w:val="%2."/>
      <w:lvlJc w:val="left"/>
      <w:pPr>
        <w:tabs>
          <w:tab w:val="num" w:pos="2085"/>
        </w:tabs>
        <w:ind w:left="2085" w:hanging="10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E66B1"/>
    <w:multiLevelType w:val="multilevel"/>
    <w:tmpl w:val="D2A0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9B63F5"/>
    <w:multiLevelType w:val="hybridMultilevel"/>
    <w:tmpl w:val="2294E29A"/>
    <w:lvl w:ilvl="0" w:tplc="AA2AB8C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18F7"/>
    <w:multiLevelType w:val="hybridMultilevel"/>
    <w:tmpl w:val="E18EA63C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D403A1"/>
    <w:multiLevelType w:val="hybridMultilevel"/>
    <w:tmpl w:val="F09076E4"/>
    <w:lvl w:ilvl="0" w:tplc="95AEDC28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5693" w:hanging="360"/>
      </w:pPr>
    </w:lvl>
    <w:lvl w:ilvl="2" w:tplc="1000001B" w:tentative="1">
      <w:start w:val="1"/>
      <w:numFmt w:val="lowerRoman"/>
      <w:lvlText w:val="%3."/>
      <w:lvlJc w:val="right"/>
      <w:pPr>
        <w:ind w:left="6413" w:hanging="180"/>
      </w:pPr>
    </w:lvl>
    <w:lvl w:ilvl="3" w:tplc="1000000F" w:tentative="1">
      <w:start w:val="1"/>
      <w:numFmt w:val="decimal"/>
      <w:lvlText w:val="%4."/>
      <w:lvlJc w:val="left"/>
      <w:pPr>
        <w:ind w:left="7133" w:hanging="360"/>
      </w:pPr>
    </w:lvl>
    <w:lvl w:ilvl="4" w:tplc="10000019" w:tentative="1">
      <w:start w:val="1"/>
      <w:numFmt w:val="lowerLetter"/>
      <w:lvlText w:val="%5."/>
      <w:lvlJc w:val="left"/>
      <w:pPr>
        <w:ind w:left="7853" w:hanging="360"/>
      </w:pPr>
    </w:lvl>
    <w:lvl w:ilvl="5" w:tplc="1000001B" w:tentative="1">
      <w:start w:val="1"/>
      <w:numFmt w:val="lowerRoman"/>
      <w:lvlText w:val="%6."/>
      <w:lvlJc w:val="right"/>
      <w:pPr>
        <w:ind w:left="8573" w:hanging="180"/>
      </w:pPr>
    </w:lvl>
    <w:lvl w:ilvl="6" w:tplc="1000000F" w:tentative="1">
      <w:start w:val="1"/>
      <w:numFmt w:val="decimal"/>
      <w:lvlText w:val="%7."/>
      <w:lvlJc w:val="left"/>
      <w:pPr>
        <w:ind w:left="9293" w:hanging="360"/>
      </w:pPr>
    </w:lvl>
    <w:lvl w:ilvl="7" w:tplc="10000019" w:tentative="1">
      <w:start w:val="1"/>
      <w:numFmt w:val="lowerLetter"/>
      <w:lvlText w:val="%8."/>
      <w:lvlJc w:val="left"/>
      <w:pPr>
        <w:ind w:left="10013" w:hanging="360"/>
      </w:pPr>
    </w:lvl>
    <w:lvl w:ilvl="8" w:tplc="1000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15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85B30C2"/>
    <w:multiLevelType w:val="hybridMultilevel"/>
    <w:tmpl w:val="587E4268"/>
    <w:lvl w:ilvl="0" w:tplc="1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F666511"/>
    <w:multiLevelType w:val="hybridMultilevel"/>
    <w:tmpl w:val="1F52DA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F3865"/>
    <w:multiLevelType w:val="hybridMultilevel"/>
    <w:tmpl w:val="897AA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7765405">
    <w:abstractNumId w:val="16"/>
  </w:num>
  <w:num w:numId="2" w16cid:durableId="359554896">
    <w:abstractNumId w:val="7"/>
  </w:num>
  <w:num w:numId="3" w16cid:durableId="456071775">
    <w:abstractNumId w:val="17"/>
  </w:num>
  <w:num w:numId="4" w16cid:durableId="467280035">
    <w:abstractNumId w:val="4"/>
  </w:num>
  <w:num w:numId="5" w16cid:durableId="1030296472">
    <w:abstractNumId w:val="3"/>
  </w:num>
  <w:num w:numId="6" w16cid:durableId="1715810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96269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0181179">
    <w:abstractNumId w:val="0"/>
  </w:num>
  <w:num w:numId="9" w16cid:durableId="1690254465">
    <w:abstractNumId w:val="5"/>
  </w:num>
  <w:num w:numId="10" w16cid:durableId="999583593">
    <w:abstractNumId w:val="1"/>
  </w:num>
  <w:num w:numId="11" w16cid:durableId="1762482020">
    <w:abstractNumId w:val="11"/>
  </w:num>
  <w:num w:numId="12" w16cid:durableId="2050182121">
    <w:abstractNumId w:val="15"/>
  </w:num>
  <w:num w:numId="13" w16cid:durableId="1304894504">
    <w:abstractNumId w:val="18"/>
  </w:num>
  <w:num w:numId="14" w16cid:durableId="680159774">
    <w:abstractNumId w:val="19"/>
  </w:num>
  <w:num w:numId="15" w16cid:durableId="1658529513">
    <w:abstractNumId w:val="10"/>
  </w:num>
  <w:num w:numId="16" w16cid:durableId="556816174">
    <w:abstractNumId w:val="13"/>
  </w:num>
  <w:num w:numId="17" w16cid:durableId="286201328">
    <w:abstractNumId w:val="14"/>
  </w:num>
  <w:num w:numId="18" w16cid:durableId="1533030787">
    <w:abstractNumId w:val="20"/>
  </w:num>
  <w:num w:numId="19" w16cid:durableId="958873521">
    <w:abstractNumId w:val="6"/>
  </w:num>
  <w:num w:numId="20" w16cid:durableId="1102919258">
    <w:abstractNumId w:val="8"/>
  </w:num>
  <w:num w:numId="21" w16cid:durableId="9646244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03301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CD6"/>
    <w:rsid w:val="00002F98"/>
    <w:rsid w:val="0000511A"/>
    <w:rsid w:val="00006EC4"/>
    <w:rsid w:val="00007859"/>
    <w:rsid w:val="00007FB7"/>
    <w:rsid w:val="00011556"/>
    <w:rsid w:val="0002498D"/>
    <w:rsid w:val="00025D3F"/>
    <w:rsid w:val="000269B4"/>
    <w:rsid w:val="000332E1"/>
    <w:rsid w:val="000430A2"/>
    <w:rsid w:val="00045645"/>
    <w:rsid w:val="00045BC2"/>
    <w:rsid w:val="000470AD"/>
    <w:rsid w:val="000504A1"/>
    <w:rsid w:val="00054B3C"/>
    <w:rsid w:val="00056374"/>
    <w:rsid w:val="00056BFE"/>
    <w:rsid w:val="00060789"/>
    <w:rsid w:val="00064473"/>
    <w:rsid w:val="0006466D"/>
    <w:rsid w:val="0007583E"/>
    <w:rsid w:val="00082527"/>
    <w:rsid w:val="00083B88"/>
    <w:rsid w:val="00084E13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32797"/>
    <w:rsid w:val="00153446"/>
    <w:rsid w:val="00154021"/>
    <w:rsid w:val="001619A5"/>
    <w:rsid w:val="001643B5"/>
    <w:rsid w:val="001701F9"/>
    <w:rsid w:val="0018152D"/>
    <w:rsid w:val="0018196B"/>
    <w:rsid w:val="001865A1"/>
    <w:rsid w:val="00191100"/>
    <w:rsid w:val="00192717"/>
    <w:rsid w:val="0019398A"/>
    <w:rsid w:val="00196951"/>
    <w:rsid w:val="00196C5F"/>
    <w:rsid w:val="00197B4C"/>
    <w:rsid w:val="00197C73"/>
    <w:rsid w:val="001A1223"/>
    <w:rsid w:val="001A6978"/>
    <w:rsid w:val="001B57F4"/>
    <w:rsid w:val="001C0CA1"/>
    <w:rsid w:val="001D4B3B"/>
    <w:rsid w:val="001E379D"/>
    <w:rsid w:val="001F009B"/>
    <w:rsid w:val="00201168"/>
    <w:rsid w:val="00201208"/>
    <w:rsid w:val="00201BD9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518E"/>
    <w:rsid w:val="002466FF"/>
    <w:rsid w:val="002551F4"/>
    <w:rsid w:val="00256621"/>
    <w:rsid w:val="00256C42"/>
    <w:rsid w:val="00257443"/>
    <w:rsid w:val="00257AAF"/>
    <w:rsid w:val="002773BB"/>
    <w:rsid w:val="0028095F"/>
    <w:rsid w:val="00284696"/>
    <w:rsid w:val="002957DC"/>
    <w:rsid w:val="002A09DA"/>
    <w:rsid w:val="002B31FA"/>
    <w:rsid w:val="002B402A"/>
    <w:rsid w:val="002B585C"/>
    <w:rsid w:val="002C4760"/>
    <w:rsid w:val="002C76CD"/>
    <w:rsid w:val="002D0DD5"/>
    <w:rsid w:val="002D4152"/>
    <w:rsid w:val="002D4DFE"/>
    <w:rsid w:val="002E7212"/>
    <w:rsid w:val="002F2CFA"/>
    <w:rsid w:val="002F5E86"/>
    <w:rsid w:val="00305DEC"/>
    <w:rsid w:val="00315935"/>
    <w:rsid w:val="003210BE"/>
    <w:rsid w:val="00321F63"/>
    <w:rsid w:val="003253E7"/>
    <w:rsid w:val="003365AF"/>
    <w:rsid w:val="00336C06"/>
    <w:rsid w:val="00351A43"/>
    <w:rsid w:val="00352A89"/>
    <w:rsid w:val="00357064"/>
    <w:rsid w:val="003602AB"/>
    <w:rsid w:val="00360A42"/>
    <w:rsid w:val="00374698"/>
    <w:rsid w:val="003760ED"/>
    <w:rsid w:val="00376C83"/>
    <w:rsid w:val="00392377"/>
    <w:rsid w:val="003A784A"/>
    <w:rsid w:val="003B1953"/>
    <w:rsid w:val="003B2E5A"/>
    <w:rsid w:val="003B3030"/>
    <w:rsid w:val="003B38E2"/>
    <w:rsid w:val="003C5B87"/>
    <w:rsid w:val="003C652C"/>
    <w:rsid w:val="003D0C0A"/>
    <w:rsid w:val="003D5098"/>
    <w:rsid w:val="003D70F1"/>
    <w:rsid w:val="003E6319"/>
    <w:rsid w:val="003F3443"/>
    <w:rsid w:val="003F7AFC"/>
    <w:rsid w:val="0040402E"/>
    <w:rsid w:val="0040541A"/>
    <w:rsid w:val="00412699"/>
    <w:rsid w:val="004163C3"/>
    <w:rsid w:val="00420144"/>
    <w:rsid w:val="004227C0"/>
    <w:rsid w:val="00426823"/>
    <w:rsid w:val="00426EDA"/>
    <w:rsid w:val="00427831"/>
    <w:rsid w:val="00427A2A"/>
    <w:rsid w:val="00431F11"/>
    <w:rsid w:val="004352B3"/>
    <w:rsid w:val="004501CF"/>
    <w:rsid w:val="004523F9"/>
    <w:rsid w:val="0045416C"/>
    <w:rsid w:val="00454E85"/>
    <w:rsid w:val="00463238"/>
    <w:rsid w:val="00474F5D"/>
    <w:rsid w:val="004763A8"/>
    <w:rsid w:val="00480E19"/>
    <w:rsid w:val="00487637"/>
    <w:rsid w:val="004C19AB"/>
    <w:rsid w:val="004C207A"/>
    <w:rsid w:val="004D1288"/>
    <w:rsid w:val="004E42A3"/>
    <w:rsid w:val="004E5F43"/>
    <w:rsid w:val="004E659B"/>
    <w:rsid w:val="004F013B"/>
    <w:rsid w:val="004F44CA"/>
    <w:rsid w:val="00500818"/>
    <w:rsid w:val="005027E6"/>
    <w:rsid w:val="00504569"/>
    <w:rsid w:val="00512503"/>
    <w:rsid w:val="005134CB"/>
    <w:rsid w:val="00514BCA"/>
    <w:rsid w:val="00516CDD"/>
    <w:rsid w:val="00516E6A"/>
    <w:rsid w:val="00527DA8"/>
    <w:rsid w:val="00532406"/>
    <w:rsid w:val="0053428F"/>
    <w:rsid w:val="005345D0"/>
    <w:rsid w:val="00534844"/>
    <w:rsid w:val="005405B8"/>
    <w:rsid w:val="005441DE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84ECC"/>
    <w:rsid w:val="00590931"/>
    <w:rsid w:val="00593A17"/>
    <w:rsid w:val="00593EA4"/>
    <w:rsid w:val="005973A4"/>
    <w:rsid w:val="005A1770"/>
    <w:rsid w:val="005B54D5"/>
    <w:rsid w:val="005B6D1F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377E"/>
    <w:rsid w:val="00605C74"/>
    <w:rsid w:val="00605C9C"/>
    <w:rsid w:val="006111F8"/>
    <w:rsid w:val="00611FCF"/>
    <w:rsid w:val="00617615"/>
    <w:rsid w:val="00622D3F"/>
    <w:rsid w:val="00623693"/>
    <w:rsid w:val="00627385"/>
    <w:rsid w:val="00633273"/>
    <w:rsid w:val="00634391"/>
    <w:rsid w:val="00637666"/>
    <w:rsid w:val="006420C0"/>
    <w:rsid w:val="006446BB"/>
    <w:rsid w:val="00654460"/>
    <w:rsid w:val="00657D38"/>
    <w:rsid w:val="00670299"/>
    <w:rsid w:val="00673FE8"/>
    <w:rsid w:val="0067628C"/>
    <w:rsid w:val="006763A5"/>
    <w:rsid w:val="00677ECD"/>
    <w:rsid w:val="00681E2D"/>
    <w:rsid w:val="00690FB6"/>
    <w:rsid w:val="00696875"/>
    <w:rsid w:val="006A0726"/>
    <w:rsid w:val="006A343F"/>
    <w:rsid w:val="006A40AD"/>
    <w:rsid w:val="006A4B1F"/>
    <w:rsid w:val="006B11FE"/>
    <w:rsid w:val="006B1809"/>
    <w:rsid w:val="006B3A86"/>
    <w:rsid w:val="006B3F74"/>
    <w:rsid w:val="006B5970"/>
    <w:rsid w:val="006C4813"/>
    <w:rsid w:val="006D3E7F"/>
    <w:rsid w:val="006E2AAE"/>
    <w:rsid w:val="006E44DF"/>
    <w:rsid w:val="006E5872"/>
    <w:rsid w:val="006F2BD0"/>
    <w:rsid w:val="006F4B98"/>
    <w:rsid w:val="006F52DE"/>
    <w:rsid w:val="0070793B"/>
    <w:rsid w:val="00711030"/>
    <w:rsid w:val="00713B00"/>
    <w:rsid w:val="007142FB"/>
    <w:rsid w:val="007264E3"/>
    <w:rsid w:val="00733600"/>
    <w:rsid w:val="0073727D"/>
    <w:rsid w:val="007374FF"/>
    <w:rsid w:val="00741813"/>
    <w:rsid w:val="00745A0C"/>
    <w:rsid w:val="007511A1"/>
    <w:rsid w:val="00752B6B"/>
    <w:rsid w:val="00755D55"/>
    <w:rsid w:val="00764FDA"/>
    <w:rsid w:val="00765D30"/>
    <w:rsid w:val="007711ED"/>
    <w:rsid w:val="00773846"/>
    <w:rsid w:val="00777568"/>
    <w:rsid w:val="00782528"/>
    <w:rsid w:val="00791537"/>
    <w:rsid w:val="007954E9"/>
    <w:rsid w:val="00795730"/>
    <w:rsid w:val="007A215F"/>
    <w:rsid w:val="007A6F50"/>
    <w:rsid w:val="007A74D9"/>
    <w:rsid w:val="007A7C17"/>
    <w:rsid w:val="007B4401"/>
    <w:rsid w:val="007B63C2"/>
    <w:rsid w:val="007B7ACB"/>
    <w:rsid w:val="007C2BE9"/>
    <w:rsid w:val="007C4039"/>
    <w:rsid w:val="007C6E42"/>
    <w:rsid w:val="007D6AF0"/>
    <w:rsid w:val="007E4585"/>
    <w:rsid w:val="007E6C5A"/>
    <w:rsid w:val="007F417A"/>
    <w:rsid w:val="008009CB"/>
    <w:rsid w:val="00803A31"/>
    <w:rsid w:val="008112E2"/>
    <w:rsid w:val="00814182"/>
    <w:rsid w:val="00816697"/>
    <w:rsid w:val="0082422A"/>
    <w:rsid w:val="00826E4D"/>
    <w:rsid w:val="00831CA2"/>
    <w:rsid w:val="00841CE5"/>
    <w:rsid w:val="00842014"/>
    <w:rsid w:val="00860225"/>
    <w:rsid w:val="00871FDC"/>
    <w:rsid w:val="00872075"/>
    <w:rsid w:val="0087276C"/>
    <w:rsid w:val="0087310F"/>
    <w:rsid w:val="008737D2"/>
    <w:rsid w:val="00874F74"/>
    <w:rsid w:val="00876155"/>
    <w:rsid w:val="00881902"/>
    <w:rsid w:val="008825FC"/>
    <w:rsid w:val="00882D46"/>
    <w:rsid w:val="0089223F"/>
    <w:rsid w:val="008A66D9"/>
    <w:rsid w:val="008A6C70"/>
    <w:rsid w:val="008B3B4C"/>
    <w:rsid w:val="008B47A3"/>
    <w:rsid w:val="008B4F08"/>
    <w:rsid w:val="008B7741"/>
    <w:rsid w:val="008C6592"/>
    <w:rsid w:val="008E47AE"/>
    <w:rsid w:val="008F029B"/>
    <w:rsid w:val="008F793F"/>
    <w:rsid w:val="009009BA"/>
    <w:rsid w:val="009010F6"/>
    <w:rsid w:val="009014BD"/>
    <w:rsid w:val="00903A89"/>
    <w:rsid w:val="00903B9B"/>
    <w:rsid w:val="0091307C"/>
    <w:rsid w:val="00915422"/>
    <w:rsid w:val="00925464"/>
    <w:rsid w:val="00926309"/>
    <w:rsid w:val="0093754A"/>
    <w:rsid w:val="00937B65"/>
    <w:rsid w:val="00940D50"/>
    <w:rsid w:val="00943CBB"/>
    <w:rsid w:val="009454BA"/>
    <w:rsid w:val="00947FA5"/>
    <w:rsid w:val="00952E98"/>
    <w:rsid w:val="00964E02"/>
    <w:rsid w:val="00991847"/>
    <w:rsid w:val="00993022"/>
    <w:rsid w:val="009934F8"/>
    <w:rsid w:val="00996219"/>
    <w:rsid w:val="00997EB9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A0338D"/>
    <w:rsid w:val="00A12DBA"/>
    <w:rsid w:val="00A1723A"/>
    <w:rsid w:val="00A21E97"/>
    <w:rsid w:val="00A254CA"/>
    <w:rsid w:val="00A344D2"/>
    <w:rsid w:val="00A36F5D"/>
    <w:rsid w:val="00A43AF7"/>
    <w:rsid w:val="00A46AA9"/>
    <w:rsid w:val="00A53066"/>
    <w:rsid w:val="00A55E13"/>
    <w:rsid w:val="00A57250"/>
    <w:rsid w:val="00A60229"/>
    <w:rsid w:val="00A65F8E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148E"/>
    <w:rsid w:val="00AB7A3C"/>
    <w:rsid w:val="00AC14FB"/>
    <w:rsid w:val="00AE16E6"/>
    <w:rsid w:val="00AE1D73"/>
    <w:rsid w:val="00AE4320"/>
    <w:rsid w:val="00AE4AEE"/>
    <w:rsid w:val="00AE502B"/>
    <w:rsid w:val="00AF0B60"/>
    <w:rsid w:val="00AF50C6"/>
    <w:rsid w:val="00B0099F"/>
    <w:rsid w:val="00B0557E"/>
    <w:rsid w:val="00B05A8E"/>
    <w:rsid w:val="00B127E3"/>
    <w:rsid w:val="00B14B3C"/>
    <w:rsid w:val="00B21B58"/>
    <w:rsid w:val="00B23055"/>
    <w:rsid w:val="00B313D4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0746"/>
    <w:rsid w:val="00B81BFE"/>
    <w:rsid w:val="00B85836"/>
    <w:rsid w:val="00B8709F"/>
    <w:rsid w:val="00B94261"/>
    <w:rsid w:val="00B95351"/>
    <w:rsid w:val="00B9749A"/>
    <w:rsid w:val="00BA4B1C"/>
    <w:rsid w:val="00BA6E68"/>
    <w:rsid w:val="00BA7486"/>
    <w:rsid w:val="00BB3DA0"/>
    <w:rsid w:val="00BB508D"/>
    <w:rsid w:val="00BC0FC1"/>
    <w:rsid w:val="00BC3D78"/>
    <w:rsid w:val="00BD1AB2"/>
    <w:rsid w:val="00BE1BF9"/>
    <w:rsid w:val="00BE47DD"/>
    <w:rsid w:val="00BF24AD"/>
    <w:rsid w:val="00C047F3"/>
    <w:rsid w:val="00C13C82"/>
    <w:rsid w:val="00C169A0"/>
    <w:rsid w:val="00C172A8"/>
    <w:rsid w:val="00C20339"/>
    <w:rsid w:val="00C21151"/>
    <w:rsid w:val="00C23B47"/>
    <w:rsid w:val="00C26BA8"/>
    <w:rsid w:val="00C276A2"/>
    <w:rsid w:val="00C46C77"/>
    <w:rsid w:val="00C51A31"/>
    <w:rsid w:val="00C531D7"/>
    <w:rsid w:val="00C572B3"/>
    <w:rsid w:val="00C638B6"/>
    <w:rsid w:val="00C64A11"/>
    <w:rsid w:val="00C64C50"/>
    <w:rsid w:val="00C72F9C"/>
    <w:rsid w:val="00C837F7"/>
    <w:rsid w:val="00C843BA"/>
    <w:rsid w:val="00C95284"/>
    <w:rsid w:val="00CA6C85"/>
    <w:rsid w:val="00CB49B4"/>
    <w:rsid w:val="00CC22FA"/>
    <w:rsid w:val="00CD4F08"/>
    <w:rsid w:val="00CD6027"/>
    <w:rsid w:val="00CE0FD4"/>
    <w:rsid w:val="00CE287C"/>
    <w:rsid w:val="00CE3A88"/>
    <w:rsid w:val="00CF1EB6"/>
    <w:rsid w:val="00CF59E3"/>
    <w:rsid w:val="00CF66B9"/>
    <w:rsid w:val="00D04B23"/>
    <w:rsid w:val="00D07C23"/>
    <w:rsid w:val="00D12E54"/>
    <w:rsid w:val="00D179B5"/>
    <w:rsid w:val="00D2468D"/>
    <w:rsid w:val="00D24B65"/>
    <w:rsid w:val="00D3428D"/>
    <w:rsid w:val="00D37493"/>
    <w:rsid w:val="00D41F25"/>
    <w:rsid w:val="00D42F99"/>
    <w:rsid w:val="00D44CD6"/>
    <w:rsid w:val="00D5083E"/>
    <w:rsid w:val="00D5165E"/>
    <w:rsid w:val="00D55903"/>
    <w:rsid w:val="00D601EA"/>
    <w:rsid w:val="00D6431D"/>
    <w:rsid w:val="00D67EA7"/>
    <w:rsid w:val="00D7072A"/>
    <w:rsid w:val="00D7408A"/>
    <w:rsid w:val="00D76D83"/>
    <w:rsid w:val="00D81F86"/>
    <w:rsid w:val="00D829FC"/>
    <w:rsid w:val="00D84236"/>
    <w:rsid w:val="00D84F51"/>
    <w:rsid w:val="00D85C50"/>
    <w:rsid w:val="00D9005C"/>
    <w:rsid w:val="00D91E0B"/>
    <w:rsid w:val="00D9242A"/>
    <w:rsid w:val="00D93D89"/>
    <w:rsid w:val="00D95835"/>
    <w:rsid w:val="00DA2551"/>
    <w:rsid w:val="00DB10AB"/>
    <w:rsid w:val="00DB1824"/>
    <w:rsid w:val="00DB2885"/>
    <w:rsid w:val="00DB2D6D"/>
    <w:rsid w:val="00DC190B"/>
    <w:rsid w:val="00DC3CC5"/>
    <w:rsid w:val="00DC68B9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2D06"/>
    <w:rsid w:val="00E45251"/>
    <w:rsid w:val="00E47F33"/>
    <w:rsid w:val="00E53EF1"/>
    <w:rsid w:val="00E55720"/>
    <w:rsid w:val="00E670E0"/>
    <w:rsid w:val="00E714D5"/>
    <w:rsid w:val="00E71DB2"/>
    <w:rsid w:val="00E73737"/>
    <w:rsid w:val="00E75216"/>
    <w:rsid w:val="00E779BA"/>
    <w:rsid w:val="00E84A5D"/>
    <w:rsid w:val="00E91136"/>
    <w:rsid w:val="00E9149C"/>
    <w:rsid w:val="00E91821"/>
    <w:rsid w:val="00E97133"/>
    <w:rsid w:val="00E977D4"/>
    <w:rsid w:val="00EA0B2E"/>
    <w:rsid w:val="00EA291F"/>
    <w:rsid w:val="00EA3A47"/>
    <w:rsid w:val="00EA5B25"/>
    <w:rsid w:val="00EB0E26"/>
    <w:rsid w:val="00EC3448"/>
    <w:rsid w:val="00EC43CE"/>
    <w:rsid w:val="00ED079D"/>
    <w:rsid w:val="00ED1B03"/>
    <w:rsid w:val="00ED2A70"/>
    <w:rsid w:val="00EF0F6C"/>
    <w:rsid w:val="00EF1DF8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196F"/>
    <w:rsid w:val="00F32166"/>
    <w:rsid w:val="00F356A1"/>
    <w:rsid w:val="00F514BF"/>
    <w:rsid w:val="00F52D7C"/>
    <w:rsid w:val="00F54345"/>
    <w:rsid w:val="00F57C1E"/>
    <w:rsid w:val="00F66530"/>
    <w:rsid w:val="00F70E2D"/>
    <w:rsid w:val="00F72451"/>
    <w:rsid w:val="00F82C64"/>
    <w:rsid w:val="00F8564C"/>
    <w:rsid w:val="00F85AB9"/>
    <w:rsid w:val="00FA494F"/>
    <w:rsid w:val="00FB3C87"/>
    <w:rsid w:val="00FC460C"/>
    <w:rsid w:val="00FC7D5B"/>
    <w:rsid w:val="00FD3D0A"/>
    <w:rsid w:val="00FD4616"/>
    <w:rsid w:val="00FE170D"/>
    <w:rsid w:val="00FE4C0E"/>
    <w:rsid w:val="00FE4D60"/>
    <w:rsid w:val="00FE61EC"/>
    <w:rsid w:val="00FE7670"/>
    <w:rsid w:val="00FF4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151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3B1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uiPriority w:val="22"/>
    <w:qFormat/>
    <w:rsid w:val="00DE134C"/>
    <w:rPr>
      <w:b/>
      <w:bCs/>
    </w:rPr>
  </w:style>
  <w:style w:type="paragraph" w:styleId="af7">
    <w:name w:val="Normal (Web)"/>
    <w:basedOn w:val="a"/>
    <w:uiPriority w:val="99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543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afe">
    <w:basedOn w:val="a"/>
    <w:next w:val="af8"/>
    <w:link w:val="aff"/>
    <w:qFormat/>
    <w:rsid w:val="00F54345"/>
    <w:pPr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f">
    <w:name w:val="Название Знак"/>
    <w:link w:val="afe"/>
    <w:rsid w:val="00F54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  <w:style w:type="character" w:customStyle="1" w:styleId="rvts0">
    <w:name w:val="rvts0"/>
    <w:rsid w:val="007264E3"/>
  </w:style>
  <w:style w:type="character" w:styleId="aff0">
    <w:name w:val="Unresolved Mention"/>
    <w:basedOn w:val="a0"/>
    <w:uiPriority w:val="99"/>
    <w:semiHidden/>
    <w:unhideWhenUsed/>
    <w:rsid w:val="00196C5F"/>
    <w:rPr>
      <w:color w:val="605E5C"/>
      <w:shd w:val="clear" w:color="auto" w:fill="E1DFDD"/>
    </w:rPr>
  </w:style>
  <w:style w:type="character" w:styleId="aff1">
    <w:name w:val="Emphasis"/>
    <w:basedOn w:val="a0"/>
    <w:uiPriority w:val="20"/>
    <w:qFormat/>
    <w:rsid w:val="00E977D4"/>
    <w:rPr>
      <w:i/>
      <w:iCs/>
    </w:rPr>
  </w:style>
  <w:style w:type="paragraph" w:customStyle="1" w:styleId="rtejustify">
    <w:name w:val="rtejustify"/>
    <w:basedOn w:val="a"/>
    <w:rsid w:val="00E67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p.edu.ua/uploads/dept_nm/Polozhennia_pro_organizatsiyu_osvitnoho_protsesu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p.edu.ua/uploads/dept_nm/Nakaz_N253_vid_29.06.2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on2.rada.gov.ua/laws/show/1706-18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bolichek@" TargetMode="External"/><Relationship Id="rId19" Type="http://schemas.openxmlformats.org/officeDocument/2006/relationships/header" Target="header3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zakon.rada.gov.ua/laws/show/2297-17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366BE-0815-45F0-8A83-FE5679F81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9</Pages>
  <Words>3649</Words>
  <Characters>20801</Characters>
  <Application>Microsoft Office Word</Application>
  <DocSecurity>0</DocSecurity>
  <Lines>173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Yurii Herasin</cp:lastModifiedBy>
  <cp:revision>14</cp:revision>
  <cp:lastPrinted>2023-04-04T14:16:00Z</cp:lastPrinted>
  <dcterms:created xsi:type="dcterms:W3CDTF">2024-04-13T20:47:00Z</dcterms:created>
  <dcterms:modified xsi:type="dcterms:W3CDTF">2024-11-07T07:29:00Z</dcterms:modified>
</cp:coreProperties>
</file>